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FECDB" w14:textId="75D998B3" w:rsidR="00C95873" w:rsidRPr="00FA6D01" w:rsidRDefault="00386CA1" w:rsidP="00E3445D">
      <w:pPr>
        <w:spacing w:before="80"/>
        <w:jc w:val="both"/>
        <w:rPr>
          <w:b/>
          <w:bCs/>
          <w:sz w:val="18"/>
          <w:lang w:val="es-ES"/>
        </w:rPr>
      </w:pPr>
      <w:r w:rsidRPr="00FA6D01">
        <w:rPr>
          <w:b/>
          <w:bCs/>
          <w:sz w:val="18"/>
          <w:lang w:val="es-ES"/>
        </w:rPr>
        <w:t>Introducción</w:t>
      </w:r>
    </w:p>
    <w:p w14:paraId="1BF34E95" w14:textId="574ADD5D" w:rsidR="000A2CE1" w:rsidRPr="00FA6D01" w:rsidRDefault="00386CA1" w:rsidP="00E3445D">
      <w:pPr>
        <w:spacing w:before="80"/>
        <w:jc w:val="both"/>
        <w:rPr>
          <w:sz w:val="18"/>
          <w:lang w:val="es-ES"/>
        </w:rPr>
      </w:pPr>
      <w:r w:rsidRPr="00FA6D01">
        <w:rPr>
          <w:sz w:val="18"/>
          <w:lang w:val="es-ES"/>
        </w:rPr>
        <w:softHyphen/>
      </w:r>
      <w:r w:rsidRPr="00FA6D01">
        <w:rPr>
          <w:sz w:val="18"/>
          <w:lang w:val="es-ES"/>
        </w:rPr>
        <w:softHyphen/>
        <w:t xml:space="preserve">Este documento proporciona información esencial y orientación para los usuarios de la plantilla de </w:t>
      </w:r>
      <w:r w:rsidR="00282B81" w:rsidRPr="00FA6D01">
        <w:rPr>
          <w:sz w:val="18"/>
          <w:lang w:val="es-ES"/>
        </w:rPr>
        <w:t>Movilidad Europass</w:t>
      </w:r>
      <w:r w:rsidRPr="00FA6D01">
        <w:rPr>
          <w:sz w:val="18"/>
          <w:lang w:val="es-ES"/>
        </w:rPr>
        <w:t xml:space="preserve"> para movilidades individuales de aprendizaje.</w:t>
      </w:r>
    </w:p>
    <w:p w14:paraId="5B972A05" w14:textId="77777777" w:rsidR="00825E6F" w:rsidRPr="00FA6D01" w:rsidRDefault="00825E6F" w:rsidP="00E3445D">
      <w:pPr>
        <w:spacing w:before="80"/>
        <w:jc w:val="both"/>
        <w:rPr>
          <w:sz w:val="18"/>
          <w:lang w:val="es-ES"/>
        </w:rPr>
      </w:pPr>
    </w:p>
    <w:p w14:paraId="0EF04475" w14:textId="05333071" w:rsidR="00054134" w:rsidRPr="00FA6D01" w:rsidRDefault="00FF7E39" w:rsidP="00E3445D">
      <w:pPr>
        <w:spacing w:before="80"/>
        <w:jc w:val="both"/>
        <w:rPr>
          <w:b/>
          <w:bCs/>
          <w:sz w:val="18"/>
          <w:lang w:val="es-ES"/>
        </w:rPr>
      </w:pPr>
      <w:r w:rsidRPr="00FA6D01">
        <w:rPr>
          <w:b/>
          <w:bCs/>
          <w:sz w:val="18"/>
          <w:lang w:val="es-ES"/>
        </w:rPr>
        <w:t>¿Qué es</w:t>
      </w:r>
      <w:r w:rsidR="0092663C" w:rsidRPr="00FA6D01">
        <w:rPr>
          <w:b/>
          <w:bCs/>
          <w:sz w:val="18"/>
          <w:lang w:val="es-ES"/>
        </w:rPr>
        <w:t xml:space="preserve"> </w:t>
      </w:r>
      <w:r w:rsidR="00282B81" w:rsidRPr="00FA6D01">
        <w:rPr>
          <w:b/>
          <w:bCs/>
          <w:sz w:val="18"/>
          <w:lang w:val="es-ES"/>
        </w:rPr>
        <w:t>Movilidad Europass</w:t>
      </w:r>
      <w:r w:rsidR="0092663C" w:rsidRPr="00FA6D01">
        <w:rPr>
          <w:b/>
          <w:bCs/>
          <w:sz w:val="18"/>
          <w:lang w:val="es-ES"/>
        </w:rPr>
        <w:t>?</w:t>
      </w:r>
    </w:p>
    <w:p w14:paraId="0A9C427D" w14:textId="7718FA5F" w:rsidR="00386CA1" w:rsidRPr="00FA6D01" w:rsidRDefault="00282B81" w:rsidP="00E3445D">
      <w:pPr>
        <w:spacing w:before="80"/>
        <w:jc w:val="both"/>
        <w:rPr>
          <w:sz w:val="18"/>
          <w:lang w:val="es-ES"/>
        </w:rPr>
      </w:pPr>
      <w:r w:rsidRPr="00FA6D01">
        <w:rPr>
          <w:sz w:val="18"/>
          <w:lang w:val="es-ES"/>
        </w:rPr>
        <w:t>Movilidad Europass</w:t>
      </w:r>
      <w:r w:rsidR="00386CA1" w:rsidRPr="00FA6D01">
        <w:rPr>
          <w:sz w:val="18"/>
          <w:lang w:val="es-ES"/>
        </w:rPr>
        <w:t xml:space="preserve"> permite la preparación y certificación de los resultados de movilidades de aprendizaje en el extranjero mediante el uso de plantillas estandarizadas. Está diseñada para utilizarse en cualquier contexto de movilidad de aprendizaje, ya sea en el aprendizaje formal, no formal o informal. En Erasmus+, </w:t>
      </w:r>
      <w:r w:rsidRPr="00FA6D01">
        <w:rPr>
          <w:sz w:val="18"/>
          <w:lang w:val="es-ES"/>
        </w:rPr>
        <w:t>Movilidad Europass</w:t>
      </w:r>
      <w:r w:rsidR="00386CA1" w:rsidRPr="00FA6D01">
        <w:rPr>
          <w:sz w:val="18"/>
          <w:lang w:val="es-ES"/>
        </w:rPr>
        <w:t xml:space="preserve"> será la plantilla estándar para preparar y documentar los resultados de aprendizaje.</w:t>
      </w:r>
    </w:p>
    <w:p w14:paraId="741A0248" w14:textId="77777777" w:rsidR="00BD5314" w:rsidRPr="00FA6D01" w:rsidRDefault="00BD5314" w:rsidP="00E3445D">
      <w:pPr>
        <w:spacing w:before="80"/>
        <w:jc w:val="both"/>
        <w:rPr>
          <w:sz w:val="18"/>
          <w:lang w:val="es-ES"/>
        </w:rPr>
      </w:pPr>
    </w:p>
    <w:p w14:paraId="6409A3EB" w14:textId="034E4E54" w:rsidR="00825E6F" w:rsidRPr="00FA6D01" w:rsidRDefault="00386CA1" w:rsidP="00825E6F">
      <w:pPr>
        <w:spacing w:before="80"/>
        <w:jc w:val="both"/>
        <w:rPr>
          <w:b/>
          <w:bCs/>
          <w:sz w:val="18"/>
          <w:lang w:val="es-ES"/>
        </w:rPr>
      </w:pPr>
      <w:r w:rsidRPr="00FA6D01">
        <w:rPr>
          <w:b/>
          <w:bCs/>
          <w:sz w:val="18"/>
          <w:lang w:val="es-ES"/>
        </w:rPr>
        <w:t xml:space="preserve">¿Por qué utilizar </w:t>
      </w:r>
      <w:r w:rsidR="00282B81" w:rsidRPr="00FA6D01">
        <w:rPr>
          <w:b/>
          <w:bCs/>
          <w:sz w:val="18"/>
          <w:lang w:val="es-ES"/>
        </w:rPr>
        <w:t>Movilidad Europass</w:t>
      </w:r>
      <w:r w:rsidR="00825E6F" w:rsidRPr="00FA6D01">
        <w:rPr>
          <w:b/>
          <w:bCs/>
          <w:sz w:val="18"/>
          <w:lang w:val="es-ES"/>
        </w:rPr>
        <w:t>?</w:t>
      </w:r>
    </w:p>
    <w:p w14:paraId="48FBF909" w14:textId="6F346D2E" w:rsidR="00386CA1" w:rsidRPr="00FA6D01" w:rsidRDefault="00386CA1" w:rsidP="00825E6F">
      <w:pPr>
        <w:spacing w:before="80"/>
        <w:jc w:val="both"/>
        <w:rPr>
          <w:sz w:val="18"/>
          <w:lang w:val="es-ES"/>
        </w:rPr>
      </w:pPr>
      <w:r w:rsidRPr="00FA6D01">
        <w:rPr>
          <w:sz w:val="18"/>
          <w:lang w:val="es-ES"/>
        </w:rPr>
        <w:t>La plantilla revisada permite utilizar los estándares Europass a lo largo de todo el ciclo de las actividades de movilidad, desde la preparación hasta el seguimiento. Cumple diversos propósitos, entre ellos:</w:t>
      </w:r>
    </w:p>
    <w:p w14:paraId="1F8D37B4" w14:textId="6BA13496" w:rsidR="00386CA1" w:rsidRPr="00FA6D01" w:rsidRDefault="00386CA1" w:rsidP="00386CA1">
      <w:pPr>
        <w:pStyle w:val="Prrafodelista"/>
        <w:numPr>
          <w:ilvl w:val="0"/>
          <w:numId w:val="11"/>
        </w:numPr>
        <w:spacing w:before="80"/>
        <w:jc w:val="both"/>
        <w:rPr>
          <w:sz w:val="18"/>
          <w:lang w:val="es-ES"/>
        </w:rPr>
      </w:pPr>
      <w:r w:rsidRPr="00FA6D01">
        <w:rPr>
          <w:sz w:val="18"/>
          <w:lang w:val="es-ES"/>
        </w:rPr>
        <w:t>Es una herramienta pedagógica eficaz que ayuda a las personas a reconocer y comprender mejor su aprendizaje, habilidades y expectativas durante un periodo de movilidad en el extranjero.</w:t>
      </w:r>
    </w:p>
    <w:p w14:paraId="079EC76A" w14:textId="0A0E9C02" w:rsidR="00386CA1" w:rsidRPr="00FA6D01" w:rsidRDefault="00386CA1" w:rsidP="00386CA1">
      <w:pPr>
        <w:pStyle w:val="Prrafodelista"/>
        <w:numPr>
          <w:ilvl w:val="0"/>
          <w:numId w:val="11"/>
        </w:numPr>
        <w:spacing w:before="80"/>
        <w:jc w:val="both"/>
        <w:rPr>
          <w:sz w:val="18"/>
          <w:lang w:val="es-ES"/>
        </w:rPr>
      </w:pPr>
      <w:r w:rsidRPr="00FA6D01">
        <w:rPr>
          <w:sz w:val="18"/>
          <w:lang w:val="es-ES"/>
        </w:rPr>
        <w:t>Un buen documento de Movilidad Europass puede ser importante para la carrera profesional de una persona, ya que certifica no solo el periodo de movilidad realizado, sino también los resultados de aprendizaje obtenidos.</w:t>
      </w:r>
    </w:p>
    <w:p w14:paraId="00D44BE5" w14:textId="486F8494" w:rsidR="00386CA1" w:rsidRPr="00FA6D01" w:rsidRDefault="00386CA1" w:rsidP="00386CA1">
      <w:pPr>
        <w:pStyle w:val="Prrafodelista"/>
        <w:numPr>
          <w:ilvl w:val="0"/>
          <w:numId w:val="11"/>
        </w:numPr>
        <w:spacing w:before="80"/>
        <w:jc w:val="both"/>
        <w:rPr>
          <w:sz w:val="18"/>
          <w:lang w:val="es-ES"/>
        </w:rPr>
      </w:pPr>
      <w:r w:rsidRPr="00FA6D01">
        <w:rPr>
          <w:sz w:val="18"/>
          <w:lang w:val="es-ES"/>
        </w:rPr>
        <w:t>Elaborar un documento de Movilidad Europass sirve como proceso para reunir a los distintos actores implicados, con el fin de reflexionar y mejorar la calidad de un period</w:t>
      </w:r>
      <w:r w:rsidR="00FA6D01">
        <w:rPr>
          <w:sz w:val="18"/>
          <w:lang w:val="es-ES"/>
        </w:rPr>
        <w:t>o</w:t>
      </w:r>
      <w:r w:rsidRPr="00FA6D01">
        <w:rPr>
          <w:sz w:val="18"/>
          <w:lang w:val="es-ES"/>
        </w:rPr>
        <w:t xml:space="preserve"> de movilidad.</w:t>
      </w:r>
    </w:p>
    <w:p w14:paraId="4E50B83D" w14:textId="77777777" w:rsidR="00386CA1" w:rsidRPr="00FA6D01" w:rsidRDefault="00386CA1" w:rsidP="00825E6F">
      <w:pPr>
        <w:spacing w:before="80"/>
        <w:jc w:val="both"/>
        <w:rPr>
          <w:sz w:val="18"/>
          <w:lang w:val="es-ES"/>
        </w:rPr>
      </w:pPr>
    </w:p>
    <w:p w14:paraId="7ED30948" w14:textId="77777777" w:rsidR="00FF7E39" w:rsidRPr="00FA6D01" w:rsidRDefault="00FF7E39" w:rsidP="00DE0F34">
      <w:pPr>
        <w:jc w:val="both"/>
        <w:rPr>
          <w:b/>
          <w:bCs/>
          <w:sz w:val="18"/>
          <w:lang w:val="es-ES"/>
        </w:rPr>
      </w:pPr>
      <w:r w:rsidRPr="00FA6D01">
        <w:rPr>
          <w:b/>
          <w:bCs/>
          <w:sz w:val="18"/>
          <w:lang w:val="es-ES"/>
        </w:rPr>
        <w:t>¿Quién es responsable de completar el documento de Movilidad Europass?</w:t>
      </w:r>
    </w:p>
    <w:p w14:paraId="3343174E" w14:textId="7A62E031" w:rsidR="00FF7E39" w:rsidRPr="00FA6D01" w:rsidRDefault="00FF7E39" w:rsidP="00DE0F34">
      <w:pPr>
        <w:jc w:val="both"/>
        <w:rPr>
          <w:sz w:val="18"/>
          <w:lang w:val="es-ES"/>
        </w:rPr>
      </w:pPr>
      <w:r w:rsidRPr="00FA6D01">
        <w:rPr>
          <w:sz w:val="18"/>
          <w:lang w:val="es-ES"/>
        </w:rPr>
        <w:t>El documento se completa en colaboración entre las organizaciones de envío y acogida, así como el participante en la actividad de movilidad. Dependiendo del sistema educativo y la gestión administrativa de la actividad, podría requerirse que una de las organizaciones asuma el liderazgo en este proceso. Es esencial clarificar los roles de los distintos actores en las diferentes etapas de preparación del documento.</w:t>
      </w:r>
    </w:p>
    <w:p w14:paraId="78DEB26D" w14:textId="77777777" w:rsidR="008A7FBB" w:rsidRPr="00FA6D01" w:rsidRDefault="008A7FBB" w:rsidP="009565F2">
      <w:pPr>
        <w:rPr>
          <w:sz w:val="18"/>
          <w:lang w:val="es-ES"/>
        </w:rPr>
      </w:pPr>
    </w:p>
    <w:p w14:paraId="7A5B0CF7" w14:textId="77777777" w:rsidR="00C17D98" w:rsidRPr="00FA6D01" w:rsidRDefault="00C17D98" w:rsidP="00DE0F34">
      <w:pPr>
        <w:jc w:val="both"/>
        <w:rPr>
          <w:b/>
          <w:bCs/>
          <w:sz w:val="18"/>
          <w:lang w:val="es-ES"/>
        </w:rPr>
      </w:pPr>
      <w:r w:rsidRPr="00FA6D01">
        <w:rPr>
          <w:b/>
          <w:bCs/>
          <w:sz w:val="18"/>
          <w:lang w:val="es-ES"/>
        </w:rPr>
        <w:t>¿Cuál es la diferencia entre los documentos previos y posteriores a la movilidad?</w:t>
      </w:r>
    </w:p>
    <w:p w14:paraId="7211C7FC" w14:textId="77777777" w:rsidR="00C17D98" w:rsidRPr="00FA6D01" w:rsidRDefault="00C17D98" w:rsidP="00C17D98">
      <w:pPr>
        <w:jc w:val="both"/>
        <w:rPr>
          <w:sz w:val="18"/>
          <w:lang w:val="es-ES"/>
        </w:rPr>
      </w:pPr>
      <w:r w:rsidRPr="00FA6D01">
        <w:rPr>
          <w:sz w:val="18"/>
          <w:lang w:val="es-ES"/>
        </w:rPr>
        <w:t>La versión previa a la movilidad de la Movilidad Europass actúa como un acuerdo de aprendizaje. Refleja el acuerdo entre las organizaciones de envío y acogida, y el participante, sobre los resultados de aprendizaje esperados, el acompañamiento, la evaluación, los datos de contacto, etc., y así garantiza la calidad de la movilidad. Por ello, puede ser un documento extenso.</w:t>
      </w:r>
    </w:p>
    <w:p w14:paraId="6B7BDDA0" w14:textId="707C7ECF" w:rsidR="00C17D98" w:rsidRPr="00FA6D01" w:rsidRDefault="00C17D98" w:rsidP="00C17D98">
      <w:pPr>
        <w:jc w:val="both"/>
        <w:rPr>
          <w:sz w:val="18"/>
          <w:lang w:val="es-ES"/>
        </w:rPr>
      </w:pPr>
      <w:r w:rsidRPr="00FA6D01">
        <w:rPr>
          <w:sz w:val="18"/>
          <w:lang w:val="es-ES"/>
        </w:rPr>
        <w:t>En la versión posterior a la movilidad, el documento certifica el periodo de movilidad realizado en el extranjero y los resultados de aprendizaje alcanzados. Algunos campos pueden actualizarse a partir del acuerdo previo. Otras secciones podrán o incluso deberán eliminarse si ya no son relevantes tras la movilidad.</w:t>
      </w:r>
    </w:p>
    <w:p w14:paraId="7DE4CBCE" w14:textId="77777777" w:rsidR="00D45F74" w:rsidRPr="00FA6D01" w:rsidRDefault="00D45F74" w:rsidP="009565F2">
      <w:pPr>
        <w:rPr>
          <w:sz w:val="18"/>
          <w:lang w:val="es-ES"/>
        </w:rPr>
      </w:pPr>
    </w:p>
    <w:p w14:paraId="5E97BF6B" w14:textId="77777777" w:rsidR="00C17D98" w:rsidRPr="00FA6D01" w:rsidRDefault="00C17D98" w:rsidP="00DE0F34">
      <w:pPr>
        <w:jc w:val="both"/>
        <w:rPr>
          <w:b/>
          <w:bCs/>
          <w:sz w:val="18"/>
          <w:lang w:val="es-ES"/>
        </w:rPr>
      </w:pPr>
      <w:r w:rsidRPr="00FA6D01">
        <w:rPr>
          <w:b/>
          <w:bCs/>
          <w:sz w:val="18"/>
          <w:lang w:val="es-ES"/>
        </w:rPr>
        <w:t>¿Puede utilizarse la plantilla de Movilidad Europass solo después de la movilidad?</w:t>
      </w:r>
    </w:p>
    <w:p w14:paraId="22280AC8" w14:textId="71478C01" w:rsidR="00326275" w:rsidRPr="00FA6D01" w:rsidRDefault="00C17D98" w:rsidP="009565F2">
      <w:pPr>
        <w:rPr>
          <w:sz w:val="18"/>
          <w:szCs w:val="18"/>
          <w:lang w:val="es-ES"/>
        </w:rPr>
      </w:pPr>
      <w:r w:rsidRPr="00FA6D01">
        <w:rPr>
          <w:sz w:val="18"/>
          <w:szCs w:val="18"/>
          <w:lang w:val="es-ES"/>
        </w:rPr>
        <w:t>Sí. La Movilidad Europass puede utilizarse tras la movilidad para registrar los resultados de aprendizaje alcanzados. No obstante, recomendamos el uso del documento previo a la movilidad para una mejor gestión de las actividades de aprendizaje en movilidad.</w:t>
      </w:r>
    </w:p>
    <w:p w14:paraId="1637E181" w14:textId="2A7976A0" w:rsidR="0C7F8FD6" w:rsidRPr="00FA6D01" w:rsidRDefault="0C7F8FD6" w:rsidP="0C7F8FD6">
      <w:pPr>
        <w:rPr>
          <w:sz w:val="18"/>
          <w:szCs w:val="18"/>
          <w:lang w:val="es-ES"/>
        </w:rPr>
      </w:pPr>
    </w:p>
    <w:p w14:paraId="286C235A" w14:textId="0A692723" w:rsidR="00C17D98" w:rsidRPr="00FA6D01" w:rsidRDefault="00C17D98" w:rsidP="0C7F8FD6">
      <w:pPr>
        <w:rPr>
          <w:b/>
          <w:bCs/>
          <w:sz w:val="18"/>
          <w:szCs w:val="18"/>
          <w:lang w:val="es-ES"/>
        </w:rPr>
      </w:pPr>
      <w:r w:rsidRPr="00FA6D01">
        <w:rPr>
          <w:b/>
          <w:bCs/>
          <w:sz w:val="18"/>
          <w:szCs w:val="18"/>
          <w:lang w:val="es-ES"/>
        </w:rPr>
        <w:t>Rellenar la Plantilla</w:t>
      </w:r>
    </w:p>
    <w:p w14:paraId="61DB31AF" w14:textId="16475358" w:rsidR="00944C47" w:rsidRPr="00FA6D01" w:rsidRDefault="00C17D98" w:rsidP="009565F2">
      <w:pPr>
        <w:rPr>
          <w:sz w:val="18"/>
          <w:szCs w:val="18"/>
          <w:lang w:val="es-ES"/>
        </w:rPr>
      </w:pPr>
      <w:r w:rsidRPr="00FA6D01">
        <w:rPr>
          <w:sz w:val="18"/>
          <w:szCs w:val="18"/>
          <w:lang w:val="es-ES"/>
        </w:rPr>
        <w:t>Todos los elementos de la plantilla son obligatorios salvo que se indique lo contrario. Deben eliminarse todas las secciones/líneas que queden en blanco o no sean necesarias, para mantener el documento conciso. Antes de finalizar la plantilla, se deben eliminar todas las instrucciones indicadas entre corchetes y resaltadas en color gris.</w:t>
      </w:r>
    </w:p>
    <w:p w14:paraId="5F72DE17" w14:textId="77777777" w:rsidR="00C17D98" w:rsidRPr="00FA6D01" w:rsidRDefault="00C17D98" w:rsidP="009565F2">
      <w:pPr>
        <w:rPr>
          <w:sz w:val="18"/>
          <w:lang w:val="es-ES"/>
        </w:rPr>
      </w:pPr>
    </w:p>
    <w:tbl>
      <w:tblPr>
        <w:tblStyle w:val="Tablaconcuadrcula"/>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112"/>
        <w:gridCol w:w="10"/>
        <w:gridCol w:w="7226"/>
      </w:tblGrid>
      <w:tr w:rsidR="00AA0CF4" w:rsidRPr="004E5756" w14:paraId="4FB9C849" w14:textId="77777777" w:rsidTr="00DE0F34">
        <w:trPr>
          <w:trHeight w:val="454"/>
        </w:trPr>
        <w:tc>
          <w:tcPr>
            <w:tcW w:w="3112" w:type="dxa"/>
            <w:vAlign w:val="center"/>
          </w:tcPr>
          <w:p w14:paraId="6172591C" w14:textId="5F2B571D" w:rsidR="00AA0CF4" w:rsidRPr="00FA6D01" w:rsidRDefault="00C17D98" w:rsidP="00B37395">
            <w:pPr>
              <w:pStyle w:val="Maintext"/>
              <w:ind w:left="0"/>
              <w:jc w:val="center"/>
              <w:rPr>
                <w:b/>
                <w:bCs/>
                <w:sz w:val="22"/>
                <w:szCs w:val="22"/>
                <w:lang w:val="es-ES"/>
              </w:rPr>
            </w:pPr>
            <w:r w:rsidRPr="00FA6D01">
              <w:rPr>
                <w:b/>
                <w:bCs/>
                <w:sz w:val="22"/>
                <w:szCs w:val="22"/>
                <w:lang w:val="es-ES"/>
              </w:rPr>
              <w:t>ELEMENTO</w:t>
            </w:r>
          </w:p>
        </w:tc>
        <w:tc>
          <w:tcPr>
            <w:tcW w:w="7236" w:type="dxa"/>
            <w:gridSpan w:val="2"/>
            <w:tcMar>
              <w:left w:w="57" w:type="dxa"/>
              <w:right w:w="57" w:type="dxa"/>
            </w:tcMar>
            <w:vAlign w:val="center"/>
          </w:tcPr>
          <w:p w14:paraId="7AD16FC5" w14:textId="280FE3A5" w:rsidR="00AA0CF4" w:rsidRPr="00FA6D01" w:rsidRDefault="00C17D98" w:rsidP="00B37395">
            <w:pPr>
              <w:pStyle w:val="Maintext"/>
              <w:ind w:left="0"/>
              <w:jc w:val="center"/>
              <w:rPr>
                <w:b/>
                <w:bCs/>
                <w:sz w:val="22"/>
                <w:szCs w:val="22"/>
                <w:lang w:val="es-ES"/>
              </w:rPr>
            </w:pPr>
            <w:r w:rsidRPr="00FA6D01">
              <w:rPr>
                <w:b/>
                <w:bCs/>
                <w:sz w:val="22"/>
                <w:szCs w:val="22"/>
                <w:lang w:val="es-ES"/>
              </w:rPr>
              <w:t>EXPLICACIÓN Y GUÍA PARA COMPLETAR</w:t>
            </w:r>
          </w:p>
        </w:tc>
      </w:tr>
      <w:tr w:rsidR="00BE4A9A" w:rsidRPr="004E5756" w14:paraId="2CFAB6D2" w14:textId="77777777" w:rsidTr="00DE0F34">
        <w:trPr>
          <w:trHeight w:val="454"/>
        </w:trPr>
        <w:tc>
          <w:tcPr>
            <w:tcW w:w="3112" w:type="dxa"/>
            <w:vAlign w:val="center"/>
          </w:tcPr>
          <w:p w14:paraId="0ED765AA" w14:textId="3671244E" w:rsidR="00BE4A9A" w:rsidRPr="00FA6D01" w:rsidRDefault="00654182" w:rsidP="00DE0F34">
            <w:pPr>
              <w:pStyle w:val="subtitleblue"/>
              <w:spacing w:before="60"/>
              <w:rPr>
                <w:b/>
                <w:bCs/>
                <w:sz w:val="22"/>
                <w:szCs w:val="22"/>
                <w:lang w:val="es-ES"/>
              </w:rPr>
            </w:pPr>
            <w:r>
              <w:rPr>
                <w:caps/>
                <w:lang w:val="es-ES"/>
              </w:rPr>
              <w:t>ENCABEZADO</w:t>
            </w:r>
          </w:p>
        </w:tc>
        <w:tc>
          <w:tcPr>
            <w:tcW w:w="7236" w:type="dxa"/>
            <w:gridSpan w:val="2"/>
            <w:tcMar>
              <w:left w:w="57" w:type="dxa"/>
              <w:right w:w="57" w:type="dxa"/>
            </w:tcMar>
            <w:vAlign w:val="center"/>
          </w:tcPr>
          <w:p w14:paraId="446F24F3" w14:textId="3EE2EC1D" w:rsidR="00BE4A9A" w:rsidRPr="00FA6D01" w:rsidRDefault="00654182" w:rsidP="00095FE0">
            <w:pPr>
              <w:pStyle w:val="Maintext"/>
              <w:ind w:left="0"/>
              <w:rPr>
                <w:color w:val="241F1E" w:themeColor="background1"/>
                <w:lang w:val="es-ES"/>
              </w:rPr>
            </w:pPr>
            <w:r>
              <w:rPr>
                <w:color w:val="241F1E" w:themeColor="background1"/>
                <w:lang w:val="es-ES"/>
              </w:rPr>
              <w:t xml:space="preserve">El encabezado </w:t>
            </w:r>
            <w:r w:rsidR="00282B81" w:rsidRPr="00FA6D01">
              <w:rPr>
                <w:color w:val="241F1E" w:themeColor="background1"/>
                <w:lang w:val="es-ES"/>
              </w:rPr>
              <w:t>incluye:</w:t>
            </w:r>
          </w:p>
          <w:p w14:paraId="4078D9FC" w14:textId="4DAE2169" w:rsidR="0004350C" w:rsidRPr="00FA6D01" w:rsidRDefault="00282B81" w:rsidP="0004350C">
            <w:pPr>
              <w:pStyle w:val="Maintext"/>
              <w:numPr>
                <w:ilvl w:val="0"/>
                <w:numId w:val="10"/>
              </w:numPr>
              <w:rPr>
                <w:color w:val="241F1E" w:themeColor="background1"/>
                <w:lang w:val="es-ES"/>
              </w:rPr>
            </w:pPr>
            <w:r w:rsidRPr="00FA6D01">
              <w:rPr>
                <w:color w:val="241F1E" w:themeColor="background1"/>
                <w:lang w:val="es-ES"/>
              </w:rPr>
              <w:t>Movilidad Europass</w:t>
            </w:r>
          </w:p>
          <w:p w14:paraId="4F6A0DBC" w14:textId="77777777" w:rsidR="00282B81" w:rsidRPr="00FA6D01" w:rsidRDefault="00282B81" w:rsidP="00282B81">
            <w:pPr>
              <w:pStyle w:val="Maintext"/>
              <w:numPr>
                <w:ilvl w:val="0"/>
                <w:numId w:val="10"/>
              </w:numPr>
              <w:rPr>
                <w:color w:val="241F1E" w:themeColor="background1"/>
                <w:lang w:val="es-ES"/>
              </w:rPr>
            </w:pPr>
            <w:r w:rsidRPr="00FA6D01">
              <w:rPr>
                <w:color w:val="241F1E" w:themeColor="background1"/>
                <w:lang w:val="es-ES"/>
              </w:rPr>
              <w:t xml:space="preserve">Acuerdo de aprendizaje </w:t>
            </w:r>
            <w:r w:rsidR="00095FE0" w:rsidRPr="00FA6D01">
              <w:rPr>
                <w:color w:val="241F1E" w:themeColor="background1"/>
                <w:lang w:val="es-ES"/>
              </w:rPr>
              <w:t xml:space="preserve">– </w:t>
            </w:r>
            <w:r w:rsidRPr="00FA6D01">
              <w:rPr>
                <w:color w:val="241F1E" w:themeColor="background1"/>
                <w:lang w:val="es-ES"/>
              </w:rPr>
              <w:t xml:space="preserve">solo en la </w:t>
            </w:r>
            <w:proofErr w:type="spellStart"/>
            <w:r w:rsidRPr="00FA6D01">
              <w:rPr>
                <w:color w:val="241F1E" w:themeColor="background1"/>
                <w:lang w:val="es-ES"/>
              </w:rPr>
              <w:t>version</w:t>
            </w:r>
            <w:proofErr w:type="spellEnd"/>
            <w:r w:rsidRPr="00FA6D01">
              <w:rPr>
                <w:color w:val="241F1E" w:themeColor="background1"/>
                <w:lang w:val="es-ES"/>
              </w:rPr>
              <w:t xml:space="preserve"> </w:t>
            </w:r>
            <w:proofErr w:type="spellStart"/>
            <w:r w:rsidRPr="00FA6D01">
              <w:rPr>
                <w:color w:val="241F1E" w:themeColor="background1"/>
                <w:lang w:val="es-ES"/>
              </w:rPr>
              <w:t>pre-movilidad</w:t>
            </w:r>
            <w:proofErr w:type="spellEnd"/>
            <w:r w:rsidRPr="00FA6D01">
              <w:rPr>
                <w:color w:val="241F1E" w:themeColor="background1"/>
                <w:lang w:val="es-ES"/>
              </w:rPr>
              <w:t xml:space="preserve">, debe eliminarse en la </w:t>
            </w:r>
            <w:proofErr w:type="spellStart"/>
            <w:r w:rsidRPr="00FA6D01">
              <w:rPr>
                <w:color w:val="241F1E" w:themeColor="background1"/>
                <w:lang w:val="es-ES"/>
              </w:rPr>
              <w:t>version</w:t>
            </w:r>
            <w:proofErr w:type="spellEnd"/>
            <w:r w:rsidRPr="00FA6D01">
              <w:rPr>
                <w:color w:val="241F1E" w:themeColor="background1"/>
                <w:lang w:val="es-ES"/>
              </w:rPr>
              <w:t xml:space="preserve"> </w:t>
            </w:r>
            <w:proofErr w:type="spellStart"/>
            <w:r w:rsidRPr="00FA6D01">
              <w:rPr>
                <w:color w:val="241F1E" w:themeColor="background1"/>
                <w:lang w:val="es-ES"/>
              </w:rPr>
              <w:t>postmovilidad</w:t>
            </w:r>
            <w:proofErr w:type="spellEnd"/>
            <w:r w:rsidRPr="00FA6D01">
              <w:rPr>
                <w:color w:val="241F1E" w:themeColor="background1"/>
                <w:lang w:val="es-ES"/>
              </w:rPr>
              <w:t xml:space="preserve"> </w:t>
            </w:r>
          </w:p>
          <w:p w14:paraId="7863EFFD" w14:textId="01FA633B" w:rsidR="0004350C" w:rsidRPr="00FA6D01" w:rsidRDefault="00282B81" w:rsidP="00282B81">
            <w:pPr>
              <w:pStyle w:val="Maintext"/>
              <w:numPr>
                <w:ilvl w:val="0"/>
                <w:numId w:val="10"/>
              </w:numPr>
              <w:rPr>
                <w:color w:val="241F1E" w:themeColor="background1"/>
                <w:lang w:val="es-ES"/>
              </w:rPr>
            </w:pPr>
            <w:r w:rsidRPr="00FA6D01">
              <w:rPr>
                <w:color w:val="241F1E" w:themeColor="background1"/>
                <w:lang w:val="es-ES"/>
              </w:rPr>
              <w:t xml:space="preserve">Número de Movilidad Europass – Número generado por el Módulo del Beneficiario para los participantes en Erasmus+, emitido por los Centros Nacionales Europass para el resto de usuarios. </w:t>
            </w:r>
          </w:p>
        </w:tc>
      </w:tr>
      <w:tr w:rsidR="00245F7C" w:rsidRPr="004E5756" w14:paraId="0422872E" w14:textId="77777777" w:rsidTr="00DE0F34">
        <w:trPr>
          <w:trHeight w:val="454"/>
        </w:trPr>
        <w:tc>
          <w:tcPr>
            <w:tcW w:w="3112" w:type="dxa"/>
            <w:vAlign w:val="center"/>
          </w:tcPr>
          <w:p w14:paraId="7FCB1461" w14:textId="4210A01C" w:rsidR="00245F7C" w:rsidRPr="00FA6D01" w:rsidRDefault="009D556C">
            <w:pPr>
              <w:pStyle w:val="subtitleblue"/>
              <w:spacing w:before="60"/>
              <w:rPr>
                <w:caps/>
                <w:lang w:val="es-ES"/>
              </w:rPr>
            </w:pPr>
            <w:r w:rsidRPr="00FA6D01">
              <w:rPr>
                <w:caps/>
                <w:lang w:val="es-ES"/>
              </w:rPr>
              <w:t>NOMBRE Y APELLIDOS</w:t>
            </w:r>
          </w:p>
        </w:tc>
        <w:tc>
          <w:tcPr>
            <w:tcW w:w="7236" w:type="dxa"/>
            <w:gridSpan w:val="2"/>
            <w:tcMar>
              <w:left w:w="57" w:type="dxa"/>
              <w:right w:w="57" w:type="dxa"/>
            </w:tcMar>
            <w:vAlign w:val="center"/>
          </w:tcPr>
          <w:p w14:paraId="51855BE0" w14:textId="5125F02C" w:rsidR="00245F7C" w:rsidRPr="00FA6D01" w:rsidRDefault="009D556C">
            <w:pPr>
              <w:pStyle w:val="Maintext"/>
              <w:ind w:left="0"/>
              <w:rPr>
                <w:color w:val="0F33A4"/>
                <w:sz w:val="16"/>
                <w:lang w:val="es-ES"/>
              </w:rPr>
            </w:pPr>
            <w:r w:rsidRPr="00FA6D01">
              <w:rPr>
                <w:color w:val="241F1E" w:themeColor="background1"/>
                <w:lang w:val="es-ES"/>
              </w:rPr>
              <w:t>El nombre y apellidos del participante.</w:t>
            </w:r>
          </w:p>
        </w:tc>
      </w:tr>
      <w:tr w:rsidR="00AA0CF4" w:rsidRPr="00FA6D01" w14:paraId="3D0B778C" w14:textId="77777777" w:rsidTr="00DE0F34">
        <w:trPr>
          <w:trHeight w:val="454"/>
        </w:trPr>
        <w:tc>
          <w:tcPr>
            <w:tcW w:w="3112" w:type="dxa"/>
            <w:vAlign w:val="center"/>
          </w:tcPr>
          <w:p w14:paraId="53FC7BBF" w14:textId="0E06E181" w:rsidR="00AA0CF4" w:rsidRPr="00FA6D01" w:rsidRDefault="009D556C" w:rsidP="005A61B5">
            <w:pPr>
              <w:pStyle w:val="subtitleblue"/>
              <w:spacing w:before="60"/>
              <w:rPr>
                <w:caps/>
                <w:lang w:val="es-ES"/>
              </w:rPr>
            </w:pPr>
            <w:r w:rsidRPr="00FA6D01">
              <w:rPr>
                <w:caps/>
                <w:lang w:val="es-ES"/>
              </w:rPr>
              <w:lastRenderedPageBreak/>
              <w:t>Programa de movilidad y tipo de actividad / Título</w:t>
            </w:r>
          </w:p>
        </w:tc>
        <w:tc>
          <w:tcPr>
            <w:tcW w:w="7236" w:type="dxa"/>
            <w:gridSpan w:val="2"/>
            <w:tcMar>
              <w:left w:w="57" w:type="dxa"/>
              <w:right w:w="57" w:type="dxa"/>
            </w:tcMar>
            <w:vAlign w:val="center"/>
          </w:tcPr>
          <w:p w14:paraId="31A51C1C" w14:textId="64391669" w:rsidR="0050404E" w:rsidRPr="00FA6D01" w:rsidRDefault="009D556C" w:rsidP="0050404E">
            <w:pPr>
              <w:pStyle w:val="Maintext"/>
              <w:ind w:left="0"/>
              <w:rPr>
                <w:color w:val="241F1E" w:themeColor="background1"/>
                <w:lang w:val="es-ES"/>
              </w:rPr>
            </w:pPr>
            <w:r w:rsidRPr="00FA6D01">
              <w:rPr>
                <w:color w:val="241F1E" w:themeColor="background1"/>
                <w:lang w:val="es-ES"/>
              </w:rPr>
              <w:t>El título del documento debe construirse combinando el nombre del programa de movilidad y el tipo o título breve de la actividad.</w:t>
            </w:r>
          </w:p>
          <w:p w14:paraId="0EDCCED9" w14:textId="77777777" w:rsidR="009D556C" w:rsidRPr="00FA6D01" w:rsidRDefault="009D556C" w:rsidP="0050404E">
            <w:pPr>
              <w:pStyle w:val="Maintext"/>
              <w:ind w:left="0"/>
              <w:rPr>
                <w:color w:val="241F1E" w:themeColor="background1"/>
                <w:lang w:val="es-ES"/>
              </w:rPr>
            </w:pPr>
          </w:p>
          <w:p w14:paraId="2266D15B" w14:textId="77777777" w:rsidR="009D556C" w:rsidRPr="00FA6D01" w:rsidRDefault="009D556C" w:rsidP="009D556C">
            <w:pPr>
              <w:pStyle w:val="Maintext"/>
              <w:ind w:left="0"/>
              <w:rPr>
                <w:color w:val="241F1E" w:themeColor="background1"/>
                <w:lang w:val="es-ES"/>
              </w:rPr>
            </w:pPr>
            <w:r w:rsidRPr="00FA6D01">
              <w:rPr>
                <w:color w:val="241F1E" w:themeColor="background1"/>
                <w:lang w:val="es-ES"/>
              </w:rPr>
              <w:t xml:space="preserve">Programa de movilidad: si la actividad ha sido financiada por un programa específico u organizada como parte de una iniciativa más amplia, debe mencionarse aquí (por ejemplo: Erasmus+, Cuerpo Europeo de Solidaridad, </w:t>
            </w:r>
            <w:proofErr w:type="spellStart"/>
            <w:r w:rsidRPr="00FA6D01">
              <w:rPr>
                <w:color w:val="241F1E" w:themeColor="background1"/>
                <w:lang w:val="es-ES"/>
              </w:rPr>
              <w:t>Nordplus</w:t>
            </w:r>
            <w:proofErr w:type="spellEnd"/>
            <w:r w:rsidRPr="00FA6D01">
              <w:rPr>
                <w:color w:val="241F1E" w:themeColor="background1"/>
                <w:lang w:val="es-ES"/>
              </w:rPr>
              <w:t>, oficinas bilaterales de juventud (por ejemplo, oficina franco-alemana de juventud), programas de financiación nacionales (becas privadas o de la Sociedad civil, etc.).</w:t>
            </w:r>
          </w:p>
          <w:p w14:paraId="72B1C527" w14:textId="77777777" w:rsidR="009D556C" w:rsidRPr="00FA6D01" w:rsidRDefault="009D556C" w:rsidP="009D556C">
            <w:pPr>
              <w:pStyle w:val="Maintext"/>
              <w:ind w:left="0"/>
              <w:rPr>
                <w:color w:val="241F1E" w:themeColor="background1"/>
                <w:lang w:val="es-ES"/>
              </w:rPr>
            </w:pPr>
          </w:p>
          <w:p w14:paraId="136EFCAF" w14:textId="1F9A85F8" w:rsidR="009D556C" w:rsidRPr="00FA6D01" w:rsidRDefault="009D556C" w:rsidP="009D556C">
            <w:pPr>
              <w:pStyle w:val="Maintext"/>
              <w:ind w:left="0"/>
              <w:rPr>
                <w:color w:val="241F1E" w:themeColor="background1"/>
                <w:lang w:val="es-ES"/>
              </w:rPr>
            </w:pPr>
            <w:r w:rsidRPr="00FA6D01">
              <w:rPr>
                <w:color w:val="241F1E" w:themeColor="background1"/>
                <w:lang w:val="es-ES"/>
              </w:rPr>
              <w:t>El tipo de actividad es obligatorio si el programa de movilidad es Erasmus+. La tipología debe seguir la Guía del Programa Erasmus+. Otros programas pueden segu</w:t>
            </w:r>
            <w:r w:rsidR="00654182">
              <w:rPr>
                <w:color w:val="241F1E" w:themeColor="background1"/>
                <w:lang w:val="es-ES"/>
              </w:rPr>
              <w:t>ir</w:t>
            </w:r>
            <w:r w:rsidRPr="00FA6D01">
              <w:rPr>
                <w:color w:val="241F1E" w:themeColor="background1"/>
                <w:lang w:val="es-ES"/>
              </w:rPr>
              <w:t xml:space="preserve"> la tipología de Erasmus+ o usar la suya propia, por ejemplo, con un título breve sobre la actividad.</w:t>
            </w:r>
          </w:p>
          <w:p w14:paraId="7CB93838" w14:textId="77777777" w:rsidR="009D556C" w:rsidRPr="00FA6D01" w:rsidRDefault="009D556C" w:rsidP="009D556C">
            <w:pPr>
              <w:pStyle w:val="Maintext"/>
              <w:ind w:left="0"/>
              <w:rPr>
                <w:color w:val="241F1E" w:themeColor="background1"/>
                <w:lang w:val="es-ES"/>
              </w:rPr>
            </w:pPr>
          </w:p>
          <w:p w14:paraId="31C081F0" w14:textId="7C20B4FD" w:rsidR="009D556C" w:rsidRPr="00FA6D01" w:rsidRDefault="009D556C" w:rsidP="009D556C">
            <w:pPr>
              <w:pStyle w:val="Maintext"/>
              <w:ind w:left="0"/>
              <w:rPr>
                <w:color w:val="241F1E" w:themeColor="background1"/>
                <w:lang w:val="es-ES"/>
              </w:rPr>
            </w:pPr>
            <w:r w:rsidRPr="00FA6D01">
              <w:rPr>
                <w:color w:val="241F1E" w:themeColor="background1"/>
                <w:lang w:val="es-ES"/>
              </w:rPr>
              <w:t>Por ejemplo:</w:t>
            </w:r>
          </w:p>
          <w:p w14:paraId="02293CA6" w14:textId="03084F4D" w:rsidR="009D556C" w:rsidRPr="00FA6D01" w:rsidRDefault="009D556C" w:rsidP="009D556C">
            <w:pPr>
              <w:pStyle w:val="Maintext"/>
              <w:rPr>
                <w:i/>
                <w:color w:val="241F1E" w:themeColor="background1"/>
                <w:lang w:val="es-ES"/>
              </w:rPr>
            </w:pPr>
            <w:r w:rsidRPr="00FA6D01">
              <w:rPr>
                <w:i/>
                <w:color w:val="241F1E" w:themeColor="background1"/>
                <w:lang w:val="es-ES"/>
              </w:rPr>
              <w:t>Movilidad educativa de larga duración de estudiantes de FP (</w:t>
            </w:r>
            <w:proofErr w:type="spellStart"/>
            <w:r w:rsidRPr="00FA6D01">
              <w:rPr>
                <w:i/>
                <w:color w:val="241F1E" w:themeColor="background1"/>
                <w:lang w:val="es-ES"/>
              </w:rPr>
              <w:t>ErasmusPro</w:t>
            </w:r>
            <w:proofErr w:type="spellEnd"/>
            <w:r w:rsidRPr="00FA6D01">
              <w:rPr>
                <w:i/>
                <w:color w:val="241F1E" w:themeColor="background1"/>
                <w:lang w:val="es-ES"/>
              </w:rPr>
              <w:t>)</w:t>
            </w:r>
          </w:p>
          <w:p w14:paraId="24D106A7" w14:textId="1FA91015" w:rsidR="009D556C" w:rsidRPr="00FA6D01" w:rsidRDefault="009D556C" w:rsidP="009D556C">
            <w:pPr>
              <w:pStyle w:val="Maintext"/>
              <w:rPr>
                <w:i/>
                <w:color w:val="241F1E" w:themeColor="background1"/>
                <w:lang w:val="es-ES"/>
              </w:rPr>
            </w:pPr>
            <w:r w:rsidRPr="00FA6D01">
              <w:rPr>
                <w:i/>
                <w:color w:val="241F1E" w:themeColor="background1"/>
                <w:lang w:val="es-ES"/>
              </w:rPr>
              <w:t xml:space="preserve">Erasmus+ </w:t>
            </w:r>
            <w:r w:rsidR="00423712" w:rsidRPr="00FA6D01">
              <w:rPr>
                <w:i/>
                <w:color w:val="241F1E" w:themeColor="background1"/>
                <w:lang w:val="es-ES"/>
              </w:rPr>
              <w:t>Aprendizaje por observación</w:t>
            </w:r>
          </w:p>
          <w:p w14:paraId="01F90A04" w14:textId="52F89AE5" w:rsidR="009D556C" w:rsidRPr="00FA6D01" w:rsidRDefault="00423712" w:rsidP="009D556C">
            <w:pPr>
              <w:pStyle w:val="Maintext"/>
              <w:rPr>
                <w:i/>
                <w:color w:val="241F1E" w:themeColor="background1"/>
                <w:lang w:val="es-ES"/>
              </w:rPr>
            </w:pPr>
            <w:r w:rsidRPr="00FA6D01">
              <w:rPr>
                <w:i/>
                <w:color w:val="241F1E" w:themeColor="background1"/>
                <w:lang w:val="es-ES"/>
              </w:rPr>
              <w:t>Cuerpo Europeo de Solidaridad – Proyecto Solidario</w:t>
            </w:r>
          </w:p>
          <w:p w14:paraId="7C7B4723" w14:textId="77777777" w:rsidR="009D556C" w:rsidRPr="006E7C8D" w:rsidRDefault="009D556C" w:rsidP="009D556C">
            <w:pPr>
              <w:pStyle w:val="Maintext"/>
              <w:rPr>
                <w:i/>
                <w:color w:val="241F1E" w:themeColor="background1"/>
                <w:lang w:val="en-GB"/>
              </w:rPr>
            </w:pPr>
            <w:r w:rsidRPr="006E7C8D">
              <w:rPr>
                <w:i/>
                <w:color w:val="241F1E" w:themeColor="background1"/>
                <w:lang w:val="en-GB"/>
              </w:rPr>
              <w:t>Office Franco-</w:t>
            </w:r>
            <w:proofErr w:type="spellStart"/>
            <w:r w:rsidRPr="006E7C8D">
              <w:rPr>
                <w:i/>
                <w:color w:val="241F1E" w:themeColor="background1"/>
                <w:lang w:val="en-GB"/>
              </w:rPr>
              <w:t>Allemand</w:t>
            </w:r>
            <w:proofErr w:type="spellEnd"/>
            <w:r w:rsidRPr="006E7C8D">
              <w:rPr>
                <w:i/>
                <w:color w:val="241F1E" w:themeColor="background1"/>
                <w:lang w:val="en-GB"/>
              </w:rPr>
              <w:t xml:space="preserve"> Pour la Jeunesse/Deutsch-</w:t>
            </w:r>
            <w:proofErr w:type="spellStart"/>
            <w:r w:rsidRPr="006E7C8D">
              <w:rPr>
                <w:i/>
                <w:color w:val="241F1E" w:themeColor="background1"/>
                <w:lang w:val="en-GB"/>
              </w:rPr>
              <w:t>Französisches</w:t>
            </w:r>
            <w:proofErr w:type="spellEnd"/>
            <w:r w:rsidRPr="006E7C8D">
              <w:rPr>
                <w:i/>
                <w:color w:val="241F1E" w:themeColor="background1"/>
                <w:lang w:val="en-GB"/>
              </w:rPr>
              <w:t xml:space="preserve"> </w:t>
            </w:r>
            <w:proofErr w:type="spellStart"/>
            <w:r w:rsidRPr="006E7C8D">
              <w:rPr>
                <w:i/>
                <w:color w:val="241F1E" w:themeColor="background1"/>
                <w:lang w:val="en-GB"/>
              </w:rPr>
              <w:t>Jugendwerk</w:t>
            </w:r>
            <w:proofErr w:type="spellEnd"/>
            <w:r w:rsidRPr="006E7C8D">
              <w:rPr>
                <w:i/>
                <w:color w:val="241F1E" w:themeColor="background1"/>
                <w:lang w:val="en-GB"/>
              </w:rPr>
              <w:t xml:space="preserve"> – Rencontre </w:t>
            </w:r>
            <w:proofErr w:type="spellStart"/>
            <w:r w:rsidRPr="006E7C8D">
              <w:rPr>
                <w:i/>
                <w:color w:val="241F1E" w:themeColor="background1"/>
                <w:lang w:val="en-GB"/>
              </w:rPr>
              <w:t>trinationale</w:t>
            </w:r>
            <w:proofErr w:type="spellEnd"/>
            <w:r w:rsidRPr="006E7C8D">
              <w:rPr>
                <w:i/>
                <w:color w:val="241F1E" w:themeColor="background1"/>
                <w:lang w:val="en-GB"/>
              </w:rPr>
              <w:t xml:space="preserve"> / </w:t>
            </w:r>
            <w:proofErr w:type="spellStart"/>
            <w:r w:rsidRPr="006E7C8D">
              <w:rPr>
                <w:i/>
                <w:color w:val="241F1E" w:themeColor="background1"/>
                <w:lang w:val="en-GB"/>
              </w:rPr>
              <w:t>Trilaterale</w:t>
            </w:r>
            <w:proofErr w:type="spellEnd"/>
            <w:r w:rsidRPr="006E7C8D">
              <w:rPr>
                <w:i/>
                <w:color w:val="241F1E" w:themeColor="background1"/>
                <w:lang w:val="en-GB"/>
              </w:rPr>
              <w:t xml:space="preserve"> </w:t>
            </w:r>
            <w:proofErr w:type="spellStart"/>
            <w:r w:rsidRPr="006E7C8D">
              <w:rPr>
                <w:i/>
                <w:color w:val="241F1E" w:themeColor="background1"/>
                <w:lang w:val="en-GB"/>
              </w:rPr>
              <w:t>Begegnung</w:t>
            </w:r>
            <w:proofErr w:type="spellEnd"/>
          </w:p>
          <w:p w14:paraId="11FCFE9D" w14:textId="7E5420CD" w:rsidR="009D556C" w:rsidRPr="006E7C8D" w:rsidRDefault="009D556C" w:rsidP="009D556C">
            <w:pPr>
              <w:pStyle w:val="Maintext"/>
              <w:rPr>
                <w:color w:val="241F1E" w:themeColor="background1"/>
                <w:lang w:val="en-GB"/>
              </w:rPr>
            </w:pPr>
            <w:proofErr w:type="spellStart"/>
            <w:r w:rsidRPr="006E7C8D">
              <w:rPr>
                <w:i/>
                <w:color w:val="241F1E" w:themeColor="background1"/>
                <w:lang w:val="en-GB"/>
              </w:rPr>
              <w:t>Nordplus</w:t>
            </w:r>
            <w:proofErr w:type="spellEnd"/>
            <w:r w:rsidRPr="006E7C8D">
              <w:rPr>
                <w:i/>
                <w:color w:val="241F1E" w:themeColor="background1"/>
                <w:lang w:val="en-GB"/>
              </w:rPr>
              <w:t xml:space="preserve"> – Study visit</w:t>
            </w:r>
          </w:p>
          <w:p w14:paraId="182420D0" w14:textId="7C457100" w:rsidR="00D93CB3" w:rsidRPr="006E7C8D" w:rsidRDefault="00D93CB3" w:rsidP="00FA6D01">
            <w:pPr>
              <w:pStyle w:val="Maintext"/>
              <w:ind w:left="0"/>
              <w:rPr>
                <w:i/>
                <w:color w:val="241F1E" w:themeColor="background1"/>
                <w:lang w:val="en-GB"/>
              </w:rPr>
            </w:pPr>
          </w:p>
        </w:tc>
      </w:tr>
      <w:tr w:rsidR="00D93CB3" w:rsidRPr="00FA6D01" w14:paraId="5E3D4DDC" w14:textId="77777777" w:rsidTr="00DE0F34">
        <w:trPr>
          <w:trHeight w:val="454"/>
        </w:trPr>
        <w:tc>
          <w:tcPr>
            <w:tcW w:w="3112" w:type="dxa"/>
            <w:vAlign w:val="center"/>
          </w:tcPr>
          <w:p w14:paraId="749FBABD" w14:textId="2B2EAD9D" w:rsidR="00D93CB3" w:rsidRPr="00FA6D01" w:rsidRDefault="00FA6D01" w:rsidP="00D93CB3">
            <w:pPr>
              <w:pStyle w:val="subtitleblue"/>
              <w:spacing w:before="60"/>
              <w:rPr>
                <w:caps/>
                <w:lang w:val="es-ES"/>
              </w:rPr>
            </w:pPr>
            <w:r w:rsidRPr="00FA6D01">
              <w:rPr>
                <w:lang w:val="es-ES"/>
              </w:rPr>
              <w:t>FECHAS DE INICIO Y FIN</w:t>
            </w:r>
          </w:p>
        </w:tc>
        <w:tc>
          <w:tcPr>
            <w:tcW w:w="7236" w:type="dxa"/>
            <w:gridSpan w:val="2"/>
            <w:tcMar>
              <w:left w:w="57" w:type="dxa"/>
              <w:right w:w="57" w:type="dxa"/>
            </w:tcMar>
          </w:tcPr>
          <w:p w14:paraId="2ECBDF2B" w14:textId="7F29161B" w:rsidR="00D93CB3" w:rsidRPr="00FA6D01" w:rsidRDefault="00FA6D01" w:rsidP="00D93CB3">
            <w:pPr>
              <w:pStyle w:val="Maintext"/>
              <w:spacing w:before="60" w:after="60" w:line="240" w:lineRule="auto"/>
              <w:ind w:left="0"/>
              <w:jc w:val="both"/>
              <w:rPr>
                <w:color w:val="0F33A4"/>
                <w:sz w:val="16"/>
                <w:lang w:val="es-ES"/>
              </w:rPr>
            </w:pPr>
            <w:r w:rsidRPr="00FA6D01">
              <w:rPr>
                <w:lang w:val="es-ES"/>
              </w:rPr>
              <w:t>Las fechas en que comienza y termina la actividad de movilidad. No deben incluirse los días de viaje. Formato Día/Mes/Año, por ejemplo: 30/10/2023 – 07/11/2023</w:t>
            </w:r>
          </w:p>
        </w:tc>
      </w:tr>
      <w:tr w:rsidR="00AA0CF4" w:rsidRPr="004E5756" w14:paraId="2B17689E" w14:textId="77777777" w:rsidTr="00DE0F34">
        <w:trPr>
          <w:trHeight w:val="283"/>
        </w:trPr>
        <w:tc>
          <w:tcPr>
            <w:tcW w:w="3112" w:type="dxa"/>
            <w:tcMar>
              <w:top w:w="0" w:type="dxa"/>
              <w:left w:w="57" w:type="dxa"/>
              <w:right w:w="57" w:type="dxa"/>
            </w:tcMar>
            <w:vAlign w:val="center"/>
          </w:tcPr>
          <w:p w14:paraId="02F8505E" w14:textId="4EC901E8" w:rsidR="00AA0CF4" w:rsidRPr="00FA6D01" w:rsidRDefault="00FA6D01" w:rsidP="00B37395">
            <w:pPr>
              <w:pStyle w:val="subtitleblue"/>
              <w:spacing w:before="60"/>
              <w:rPr>
                <w:lang w:val="es-ES"/>
              </w:rPr>
            </w:pPr>
            <w:r w:rsidRPr="00FA6D01">
              <w:rPr>
                <w:lang w:val="es-ES"/>
              </w:rPr>
              <w:tab/>
              <w:t>PROGRAMA DE APRENDIZAJE EN EL QUE ESTÁ INSCRITO O PUESTO QUE OCUPA EN LA ORGANIZACIÓN DE ENVÍO</w:t>
            </w:r>
          </w:p>
        </w:tc>
        <w:tc>
          <w:tcPr>
            <w:tcW w:w="7236" w:type="dxa"/>
            <w:gridSpan w:val="2"/>
            <w:tcMar>
              <w:left w:w="57" w:type="dxa"/>
              <w:right w:w="57" w:type="dxa"/>
            </w:tcMar>
            <w:vAlign w:val="center"/>
          </w:tcPr>
          <w:p w14:paraId="1419A6C2" w14:textId="5D2C284E" w:rsidR="00FA6D01" w:rsidRPr="00FA6D01" w:rsidRDefault="00FA6D01" w:rsidP="00FA6D01">
            <w:pPr>
              <w:pStyle w:val="Maintext"/>
              <w:spacing w:before="60" w:after="60"/>
              <w:ind w:left="0"/>
              <w:jc w:val="both"/>
              <w:rPr>
                <w:lang w:val="es-ES"/>
              </w:rPr>
            </w:pPr>
            <w:r w:rsidRPr="00FA6D01">
              <w:rPr>
                <w:lang w:val="es-ES"/>
              </w:rPr>
              <w:t xml:space="preserve">En el caso de </w:t>
            </w:r>
            <w:r w:rsidR="00654182">
              <w:rPr>
                <w:lang w:val="es-ES"/>
              </w:rPr>
              <w:t xml:space="preserve">participantes </w:t>
            </w:r>
            <w:r w:rsidR="004E5756">
              <w:rPr>
                <w:lang w:val="es-ES"/>
              </w:rPr>
              <w:t>aprendientes adultos</w:t>
            </w:r>
            <w:r w:rsidRPr="00FA6D01">
              <w:rPr>
                <w:lang w:val="es-ES"/>
              </w:rPr>
              <w:t>: especificar el programa educativo o de formación en el que está matriculado el participante en la organización de acogida en el momento de la salida de la actividad de movilidad. Si corresponde, incluir el curso, titulación esperada tras finalizar los estudios, y nivel equivalente en el Marco Europeo de C</w:t>
            </w:r>
            <w:r w:rsidR="00571124">
              <w:rPr>
                <w:lang w:val="es-ES"/>
              </w:rPr>
              <w:t>u</w:t>
            </w:r>
            <w:r w:rsidRPr="00FA6D01">
              <w:rPr>
                <w:lang w:val="es-ES"/>
              </w:rPr>
              <w:t>alificaciones y el Marco nacional de calificaciones. Más información sobre el EQF</w:t>
            </w:r>
            <w:r w:rsidR="00571124">
              <w:rPr>
                <w:lang w:val="es-ES"/>
              </w:rPr>
              <w:t>/MECU</w:t>
            </w:r>
            <w:r w:rsidRPr="00FA6D01">
              <w:rPr>
                <w:lang w:val="es-ES"/>
              </w:rPr>
              <w:t xml:space="preserve"> en </w:t>
            </w:r>
            <w:hyperlink r:id="rId11" w:history="1">
              <w:r w:rsidR="00571124" w:rsidRPr="00DD1F0B">
                <w:rPr>
                  <w:rStyle w:val="Hipervnculo"/>
                  <w:lang w:val="es-ES"/>
                </w:rPr>
                <w:t>https://europass.europa.eu/es/description-eight-eqf-levels</w:t>
              </w:r>
            </w:hyperlink>
            <w:r w:rsidR="00571124">
              <w:rPr>
                <w:lang w:val="es-ES"/>
              </w:rPr>
              <w:t xml:space="preserve"> </w:t>
            </w:r>
          </w:p>
          <w:p w14:paraId="539670F0" w14:textId="77777777" w:rsidR="00FA6D01" w:rsidRPr="00FA6D01" w:rsidRDefault="00FA6D01" w:rsidP="00FA6D01">
            <w:pPr>
              <w:pStyle w:val="Maintext"/>
              <w:spacing w:before="60" w:after="60" w:line="240" w:lineRule="auto"/>
              <w:ind w:left="0"/>
              <w:jc w:val="both"/>
              <w:rPr>
                <w:lang w:val="es-ES"/>
              </w:rPr>
            </w:pPr>
          </w:p>
          <w:p w14:paraId="1BE93941" w14:textId="5BB62649" w:rsidR="00FA6D01" w:rsidRPr="00FA6D01" w:rsidRDefault="00FA6D01" w:rsidP="00FA6D01">
            <w:pPr>
              <w:pStyle w:val="Maintext"/>
              <w:spacing w:before="60" w:after="60" w:line="240" w:lineRule="auto"/>
              <w:ind w:left="0"/>
              <w:jc w:val="both"/>
              <w:rPr>
                <w:lang w:val="es-ES"/>
              </w:rPr>
            </w:pPr>
            <w:r w:rsidRPr="00FA6D01">
              <w:rPr>
                <w:lang w:val="es-ES"/>
              </w:rPr>
              <w:t xml:space="preserve">En el caso de participantes del personal: especificar su cargo en la organización de envío (por ejemplo: profesor de biología, formador de mecatrónica, subdirector, </w:t>
            </w:r>
            <w:proofErr w:type="spellStart"/>
            <w:r w:rsidRPr="00FA6D01">
              <w:rPr>
                <w:lang w:val="es-ES"/>
              </w:rPr>
              <w:t>etc</w:t>
            </w:r>
            <w:proofErr w:type="spellEnd"/>
            <w:r w:rsidRPr="00FA6D01">
              <w:rPr>
                <w:lang w:val="es-ES"/>
              </w:rPr>
              <w:t>).</w:t>
            </w:r>
          </w:p>
          <w:p w14:paraId="281FD32B" w14:textId="77777777" w:rsidR="00FA6D01" w:rsidRPr="00FA6D01" w:rsidRDefault="00FA6D01" w:rsidP="00FA6D01">
            <w:pPr>
              <w:pStyle w:val="Maintext"/>
              <w:spacing w:before="60" w:after="60" w:line="240" w:lineRule="auto"/>
              <w:ind w:left="0"/>
              <w:jc w:val="both"/>
              <w:rPr>
                <w:lang w:val="es-ES"/>
              </w:rPr>
            </w:pPr>
          </w:p>
          <w:p w14:paraId="4F528078" w14:textId="5597C330" w:rsidR="00AA0CF4" w:rsidRPr="00FA6D01" w:rsidRDefault="00FA6D01" w:rsidP="00FA6D01">
            <w:pPr>
              <w:pStyle w:val="Maintext"/>
              <w:spacing w:before="60" w:after="60" w:line="240" w:lineRule="auto"/>
              <w:ind w:left="0"/>
              <w:jc w:val="both"/>
              <w:rPr>
                <w:lang w:val="es-ES"/>
              </w:rPr>
            </w:pPr>
            <w:r w:rsidRPr="00FA6D01">
              <w:rPr>
                <w:lang w:val="es-ES"/>
              </w:rPr>
              <w:t xml:space="preserve">Para participantes que no están matriculados en un programa de aprendizaje formal, por favor, indicar su </w:t>
            </w:r>
            <w:r>
              <w:rPr>
                <w:lang w:val="es-ES"/>
              </w:rPr>
              <w:t xml:space="preserve">situación en relación al aprendizaje (p.ej. recién titulado en FP, participante joven, aprendiente en educación de personas adultas) </w:t>
            </w:r>
          </w:p>
        </w:tc>
      </w:tr>
      <w:tr w:rsidR="00AA0CF4" w:rsidRPr="004E5756" w14:paraId="5CB78FE8" w14:textId="77777777" w:rsidTr="00DE0F34">
        <w:trPr>
          <w:trHeight w:val="283"/>
        </w:trPr>
        <w:tc>
          <w:tcPr>
            <w:tcW w:w="3122" w:type="dxa"/>
            <w:gridSpan w:val="2"/>
            <w:tcMar>
              <w:left w:w="57" w:type="dxa"/>
              <w:right w:w="57" w:type="dxa"/>
            </w:tcMar>
            <w:vAlign w:val="center"/>
          </w:tcPr>
          <w:p w14:paraId="49B966E5" w14:textId="139EA859" w:rsidR="00AA0CF4" w:rsidRPr="00FA6D01" w:rsidRDefault="00FA6D01" w:rsidP="00DB6506">
            <w:pPr>
              <w:pStyle w:val="subtitleblue"/>
              <w:spacing w:before="60"/>
              <w:rPr>
                <w:lang w:val="es-ES"/>
              </w:rPr>
            </w:pPr>
            <w:r>
              <w:rPr>
                <w:lang w:val="es-ES"/>
              </w:rPr>
              <w:t>ORGANIZACIÓN DE ACOGIDA</w:t>
            </w:r>
          </w:p>
        </w:tc>
        <w:tc>
          <w:tcPr>
            <w:tcW w:w="7226" w:type="dxa"/>
            <w:tcMar>
              <w:left w:w="57" w:type="dxa"/>
              <w:right w:w="57" w:type="dxa"/>
            </w:tcMar>
          </w:tcPr>
          <w:p w14:paraId="59B3AB18" w14:textId="66F590A7" w:rsidR="00430E88" w:rsidRPr="00FA6D01" w:rsidRDefault="00493F9D" w:rsidP="00134BBE">
            <w:pPr>
              <w:pStyle w:val="Maintext"/>
              <w:spacing w:before="60" w:after="60" w:line="240" w:lineRule="auto"/>
              <w:ind w:left="0"/>
              <w:jc w:val="both"/>
              <w:rPr>
                <w:lang w:val="es-ES"/>
              </w:rPr>
            </w:pPr>
            <w:r w:rsidRPr="00493F9D">
              <w:rPr>
                <w:lang w:val="es-ES"/>
              </w:rPr>
              <w:t xml:space="preserve">Como mínimo se debe definir una organización de acogida. Si participaron otras organizaciones de acogida (por ejemplo, en actividades donde tanto una escuela como una empresa acogen al participante), se pueden incluir en el mismo apartado (no es necesario copiar líneas adicionales). En ese caso, </w:t>
            </w:r>
            <w:r>
              <w:rPr>
                <w:lang w:val="es-ES"/>
              </w:rPr>
              <w:t>se debe</w:t>
            </w:r>
            <w:r w:rsidRPr="00493F9D">
              <w:rPr>
                <w:lang w:val="es-ES"/>
              </w:rPr>
              <w:t xml:space="preserve"> </w:t>
            </w:r>
            <w:r>
              <w:rPr>
                <w:lang w:val="es-ES"/>
              </w:rPr>
              <w:t xml:space="preserve">incorporar </w:t>
            </w:r>
            <w:r w:rsidRPr="00493F9D">
              <w:rPr>
                <w:lang w:val="es-ES"/>
              </w:rPr>
              <w:t>en primer lugar la organización de acogida principal.</w:t>
            </w:r>
          </w:p>
        </w:tc>
      </w:tr>
      <w:tr w:rsidR="00AA0CF4" w:rsidRPr="004E5756" w14:paraId="079AFA87" w14:textId="77777777" w:rsidTr="00DE0F34">
        <w:trPr>
          <w:trHeight w:val="283"/>
        </w:trPr>
        <w:tc>
          <w:tcPr>
            <w:tcW w:w="3122" w:type="dxa"/>
            <w:gridSpan w:val="2"/>
            <w:tcMar>
              <w:left w:w="57" w:type="dxa"/>
              <w:right w:w="57" w:type="dxa"/>
            </w:tcMar>
            <w:vAlign w:val="center"/>
          </w:tcPr>
          <w:p w14:paraId="13104F8F" w14:textId="0B336298" w:rsidR="00AA0CF4" w:rsidRPr="00FA6D01" w:rsidRDefault="00FA6D01" w:rsidP="00DB6506">
            <w:pPr>
              <w:pStyle w:val="subtitleblue"/>
              <w:spacing w:before="60"/>
              <w:rPr>
                <w:lang w:val="es-ES"/>
              </w:rPr>
            </w:pPr>
            <w:r>
              <w:rPr>
                <w:lang w:val="es-ES"/>
              </w:rPr>
              <w:t>CIUDAD Y PAÍS DE ACOGIDA</w:t>
            </w:r>
          </w:p>
        </w:tc>
        <w:tc>
          <w:tcPr>
            <w:tcW w:w="7226" w:type="dxa"/>
            <w:tcMar>
              <w:left w:w="57" w:type="dxa"/>
              <w:right w:w="57" w:type="dxa"/>
            </w:tcMar>
          </w:tcPr>
          <w:p w14:paraId="7D502B53" w14:textId="1C67B80E" w:rsidR="00AA0CF4" w:rsidRPr="00FA6D01" w:rsidRDefault="00493F9D" w:rsidP="005022ED">
            <w:pPr>
              <w:pStyle w:val="Maintext"/>
              <w:spacing w:before="60" w:after="60" w:line="240" w:lineRule="auto"/>
              <w:ind w:left="0"/>
              <w:jc w:val="both"/>
              <w:rPr>
                <w:lang w:val="es-ES"/>
              </w:rPr>
            </w:pPr>
            <w:r w:rsidRPr="00493F9D">
              <w:rPr>
                <w:lang w:val="es-ES"/>
              </w:rPr>
              <w:t xml:space="preserve">El país y la ciudad donde tuvo lugar la actividad. Si se </w:t>
            </w:r>
            <w:r>
              <w:rPr>
                <w:lang w:val="es-ES"/>
              </w:rPr>
              <w:t>llevó a cabo en</w:t>
            </w:r>
            <w:r w:rsidRPr="00493F9D">
              <w:rPr>
                <w:lang w:val="es-ES"/>
              </w:rPr>
              <w:t xml:space="preserve"> varias ubicaciones, se pueden listar todas por orden de importancia.</w:t>
            </w:r>
          </w:p>
        </w:tc>
      </w:tr>
      <w:tr w:rsidR="00AA0CF4" w:rsidRPr="004E5756" w14:paraId="03C5BB4C" w14:textId="77777777" w:rsidTr="00DE0F34">
        <w:trPr>
          <w:trHeight w:val="283"/>
        </w:trPr>
        <w:tc>
          <w:tcPr>
            <w:tcW w:w="3122" w:type="dxa"/>
            <w:gridSpan w:val="2"/>
            <w:tcMar>
              <w:left w:w="57" w:type="dxa"/>
              <w:right w:w="57" w:type="dxa"/>
            </w:tcMar>
            <w:vAlign w:val="center"/>
          </w:tcPr>
          <w:p w14:paraId="6ED58A0A" w14:textId="101F6222" w:rsidR="00AA0CF4" w:rsidRPr="00FA6D01" w:rsidRDefault="00FA6D01" w:rsidP="00B37395">
            <w:pPr>
              <w:pStyle w:val="subtitleblue"/>
              <w:spacing w:before="60"/>
              <w:rPr>
                <w:lang w:val="es-ES"/>
              </w:rPr>
            </w:pPr>
            <w:r w:rsidRPr="00FA6D01">
              <w:rPr>
                <w:lang w:val="es-ES"/>
              </w:rPr>
              <w:t>CORREO ELECTRÓNICO/ TELÉFONO</w:t>
            </w:r>
          </w:p>
        </w:tc>
        <w:tc>
          <w:tcPr>
            <w:tcW w:w="7226" w:type="dxa"/>
            <w:tcMar>
              <w:left w:w="57" w:type="dxa"/>
              <w:right w:w="57" w:type="dxa"/>
            </w:tcMar>
            <w:vAlign w:val="center"/>
          </w:tcPr>
          <w:p w14:paraId="111D8F68" w14:textId="099F890C" w:rsidR="00493F9D" w:rsidRPr="00FA6D01" w:rsidRDefault="00493F9D" w:rsidP="00035DB4">
            <w:pPr>
              <w:pStyle w:val="Maintext"/>
              <w:spacing w:before="60" w:after="60" w:line="240" w:lineRule="auto"/>
              <w:ind w:left="0"/>
              <w:jc w:val="both"/>
              <w:rPr>
                <w:lang w:val="es-ES"/>
              </w:rPr>
            </w:pPr>
            <w:r w:rsidRPr="00493F9D">
              <w:rPr>
                <w:lang w:val="es-ES"/>
              </w:rPr>
              <w:t>Se deberá proporcionar una dirección de correo electrónico y/o un número de teléfono que no estén protegidos por las normas de privacidad de datos. Por ejemplo, podrá utilizarse el correo electrónico oficial de la organización de acogida. El propósito de este contacto es permitir que empleadores u otras organizaciones puedan verificar la información contenida en el documento.</w:t>
            </w:r>
          </w:p>
        </w:tc>
      </w:tr>
      <w:tr w:rsidR="00AA0CF4" w:rsidRPr="004E5756" w14:paraId="3A6E9579" w14:textId="77777777" w:rsidTr="00DE0F34">
        <w:trPr>
          <w:trHeight w:val="283"/>
        </w:trPr>
        <w:tc>
          <w:tcPr>
            <w:tcW w:w="3122" w:type="dxa"/>
            <w:gridSpan w:val="2"/>
            <w:tcMar>
              <w:left w:w="57" w:type="dxa"/>
              <w:right w:w="57" w:type="dxa"/>
            </w:tcMar>
            <w:vAlign w:val="center"/>
          </w:tcPr>
          <w:p w14:paraId="16D39EC0" w14:textId="134ABA43" w:rsidR="00AA0CF4" w:rsidRPr="00FA6D01" w:rsidRDefault="00AA0CF4" w:rsidP="00DB6506">
            <w:pPr>
              <w:pStyle w:val="subtitleblue"/>
              <w:spacing w:before="60"/>
              <w:rPr>
                <w:lang w:val="es-ES"/>
              </w:rPr>
            </w:pPr>
            <w:r w:rsidRPr="00FA6D01">
              <w:rPr>
                <w:lang w:val="es-ES"/>
              </w:rPr>
              <w:tab/>
            </w:r>
            <w:r w:rsidR="00FA6D01">
              <w:rPr>
                <w:caps/>
                <w:lang w:val="es-ES"/>
              </w:rPr>
              <w:t>ÁMBITO</w:t>
            </w:r>
          </w:p>
        </w:tc>
        <w:tc>
          <w:tcPr>
            <w:tcW w:w="7226" w:type="dxa"/>
            <w:tcMar>
              <w:left w:w="57" w:type="dxa"/>
              <w:right w:w="57" w:type="dxa"/>
            </w:tcMar>
          </w:tcPr>
          <w:p w14:paraId="29E111A4" w14:textId="53C7E78E" w:rsidR="00AA0CF4" w:rsidRPr="00FA6D01" w:rsidRDefault="00493F9D" w:rsidP="005022ED">
            <w:pPr>
              <w:pStyle w:val="Maintext"/>
              <w:spacing w:before="60" w:after="60" w:line="240" w:lineRule="auto"/>
              <w:ind w:left="0"/>
              <w:jc w:val="both"/>
              <w:rPr>
                <w:lang w:val="es-ES"/>
              </w:rPr>
            </w:pPr>
            <w:r w:rsidRPr="00493F9D">
              <w:rPr>
                <w:lang w:val="es-ES"/>
              </w:rPr>
              <w:t xml:space="preserve">Seleccione entre las opciones disponibles en la plantilla. El </w:t>
            </w:r>
            <w:r>
              <w:rPr>
                <w:lang w:val="es-ES"/>
              </w:rPr>
              <w:t>ámbito</w:t>
            </w:r>
            <w:r w:rsidRPr="00493F9D">
              <w:rPr>
                <w:lang w:val="es-ES"/>
              </w:rPr>
              <w:t xml:space="preserve"> se refiere al contexto de la actividad, por ejemplo, intercambios juveniles, voluntariado o ámbitos específicos de educación y formación.</w:t>
            </w:r>
          </w:p>
        </w:tc>
      </w:tr>
      <w:tr w:rsidR="00AA0CF4" w:rsidRPr="004E5756" w14:paraId="24843E3D" w14:textId="77777777" w:rsidTr="00DE0F34">
        <w:trPr>
          <w:trHeight w:val="283"/>
        </w:trPr>
        <w:tc>
          <w:tcPr>
            <w:tcW w:w="3122" w:type="dxa"/>
            <w:gridSpan w:val="2"/>
            <w:tcMar>
              <w:left w:w="57" w:type="dxa"/>
              <w:right w:w="57" w:type="dxa"/>
            </w:tcMar>
            <w:vAlign w:val="center"/>
          </w:tcPr>
          <w:p w14:paraId="3D5A7D1A" w14:textId="077229A1" w:rsidR="00AA0CF4" w:rsidRPr="00FA6D01" w:rsidRDefault="00AA0CF4" w:rsidP="00DB6506">
            <w:pPr>
              <w:pStyle w:val="subtitleblue"/>
              <w:spacing w:before="60"/>
              <w:rPr>
                <w:lang w:val="es-ES"/>
              </w:rPr>
            </w:pPr>
            <w:r w:rsidRPr="00FA6D01">
              <w:rPr>
                <w:lang w:val="es-ES"/>
              </w:rPr>
              <w:tab/>
            </w:r>
            <w:r w:rsidR="00FA6D01">
              <w:rPr>
                <w:lang w:val="es-ES"/>
              </w:rPr>
              <w:t>TIPO</w:t>
            </w:r>
            <w:r w:rsidRPr="00FA6D01">
              <w:rPr>
                <w:caps/>
                <w:lang w:val="es-ES"/>
              </w:rPr>
              <w:t xml:space="preserve"> </w:t>
            </w:r>
          </w:p>
        </w:tc>
        <w:tc>
          <w:tcPr>
            <w:tcW w:w="7226" w:type="dxa"/>
            <w:tcMar>
              <w:left w:w="57" w:type="dxa"/>
              <w:right w:w="57" w:type="dxa"/>
            </w:tcMar>
          </w:tcPr>
          <w:p w14:paraId="2A29E6B4" w14:textId="68720170" w:rsidR="00AA0CF4" w:rsidRPr="00FA6D01" w:rsidRDefault="00493F9D" w:rsidP="005022ED">
            <w:pPr>
              <w:pStyle w:val="Maintext"/>
              <w:spacing w:before="60" w:after="60" w:line="240" w:lineRule="auto"/>
              <w:ind w:left="0"/>
              <w:jc w:val="both"/>
              <w:rPr>
                <w:lang w:val="es-ES"/>
              </w:rPr>
            </w:pPr>
            <w:r w:rsidRPr="00493F9D">
              <w:rPr>
                <w:lang w:val="es-ES"/>
              </w:rPr>
              <w:t>Seleccione entre las opciones disponibles en la plantilla. Las ‘actividades de movilidad combinada’ son una combinación de elementos presenciales y virtuales (en línea).</w:t>
            </w:r>
          </w:p>
        </w:tc>
      </w:tr>
    </w:tbl>
    <w:p w14:paraId="460386E5" w14:textId="77777777" w:rsidR="00DE0F34" w:rsidRPr="00FA6D01" w:rsidRDefault="00DE0F34" w:rsidP="003514E0">
      <w:pPr>
        <w:spacing w:before="80"/>
        <w:jc w:val="both"/>
        <w:rPr>
          <w:sz w:val="18"/>
          <w:lang w:val="es-ES"/>
        </w:rPr>
      </w:pPr>
    </w:p>
    <w:p w14:paraId="01B2F708" w14:textId="35769B9F" w:rsidR="00BB05AF" w:rsidRDefault="00BB05AF" w:rsidP="003514E0">
      <w:pPr>
        <w:spacing w:before="80"/>
        <w:jc w:val="both"/>
        <w:rPr>
          <w:sz w:val="18"/>
          <w:lang w:val="es-ES"/>
        </w:rPr>
      </w:pPr>
      <w:r w:rsidRPr="00BB05AF">
        <w:rPr>
          <w:sz w:val="18"/>
          <w:lang w:val="es-ES"/>
        </w:rPr>
        <w:lastRenderedPageBreak/>
        <w:t xml:space="preserve">Al completar las siguientes secciones, se recomienda mantener la información lo suficientemente clara y sencilla como para que pueda ser comprendida por todas las partes (especialmente si hay </w:t>
      </w:r>
      <w:r>
        <w:rPr>
          <w:sz w:val="18"/>
          <w:lang w:val="es-ES"/>
        </w:rPr>
        <w:t xml:space="preserve">aprendientes </w:t>
      </w:r>
      <w:r w:rsidRPr="00BB05AF">
        <w:rPr>
          <w:sz w:val="18"/>
          <w:lang w:val="es-ES"/>
        </w:rPr>
        <w:t>implicad</w:t>
      </w:r>
      <w:r>
        <w:rPr>
          <w:sz w:val="18"/>
          <w:lang w:val="es-ES"/>
        </w:rPr>
        <w:t>o</w:t>
      </w:r>
      <w:r w:rsidRPr="00BB05AF">
        <w:rPr>
          <w:sz w:val="18"/>
          <w:lang w:val="es-ES"/>
        </w:rPr>
        <w:t xml:space="preserve">s). Dado que es probable que el acuerdo esté redactado en una lengua que no sea la principal para todas las personas participantes, se aconseja utilizar frases breves y directas o </w:t>
      </w:r>
      <w:r>
        <w:rPr>
          <w:sz w:val="18"/>
          <w:lang w:val="es-ES"/>
        </w:rPr>
        <w:t>listas</w:t>
      </w:r>
      <w:r w:rsidRPr="00BB05AF">
        <w:rPr>
          <w:sz w:val="18"/>
          <w:lang w:val="es-ES"/>
        </w:rPr>
        <w:t>.</w:t>
      </w:r>
    </w:p>
    <w:tbl>
      <w:tblPr>
        <w:tblStyle w:val="Tablaconcuadrcu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80"/>
      </w:tblGrid>
      <w:tr w:rsidR="004A69DE" w:rsidRPr="00FA6D01" w14:paraId="2193AD39" w14:textId="77777777" w:rsidTr="00DE0F34">
        <w:trPr>
          <w:trHeight w:val="510"/>
        </w:trPr>
        <w:tc>
          <w:tcPr>
            <w:tcW w:w="5000" w:type="pct"/>
            <w:vAlign w:val="bottom"/>
          </w:tcPr>
          <w:p w14:paraId="1671AA01" w14:textId="406A3EBE" w:rsidR="004A69DE" w:rsidRPr="00FA6D01" w:rsidRDefault="004C576D" w:rsidP="00B37395">
            <w:pPr>
              <w:rPr>
                <w:lang w:val="es-ES"/>
              </w:rPr>
            </w:pPr>
            <w:r>
              <w:rPr>
                <w:sz w:val="24"/>
                <w:szCs w:val="24"/>
                <w:lang w:val="es-ES"/>
              </w:rPr>
              <w:t>Resultados de aprendizaje</w:t>
            </w:r>
          </w:p>
        </w:tc>
      </w:tr>
      <w:tr w:rsidR="004A69DE" w:rsidRPr="00FA6D01" w14:paraId="15009A52" w14:textId="77777777" w:rsidTr="00DE0F34">
        <w:trPr>
          <w:trHeight w:val="170"/>
        </w:trPr>
        <w:tc>
          <w:tcPr>
            <w:tcW w:w="5000" w:type="pct"/>
            <w:vAlign w:val="bottom"/>
          </w:tcPr>
          <w:p w14:paraId="39693AC6" w14:textId="77777777" w:rsidR="004A69DE" w:rsidRPr="00FA6D01" w:rsidRDefault="004A69DE" w:rsidP="00B37395">
            <w:pPr>
              <w:pStyle w:val="Notes"/>
              <w:rPr>
                <w:lang w:val="es-ES"/>
              </w:rPr>
            </w:pPr>
            <w:r w:rsidRPr="00FA6D01">
              <w:rPr>
                <w:noProof/>
                <w:lang w:val="es-ES" w:eastAsia="en-GB"/>
              </w:rPr>
              <w:drawing>
                <wp:anchor distT="0" distB="0" distL="114300" distR="114300" simplePos="0" relativeHeight="251658245" behindDoc="1" locked="0" layoutInCell="1" allowOverlap="1" wp14:anchorId="6D4B1F0F" wp14:editId="78EC45DF">
                  <wp:simplePos x="0" y="0"/>
                  <wp:positionH relativeFrom="column">
                    <wp:posOffset>0</wp:posOffset>
                  </wp:positionH>
                  <wp:positionV relativeFrom="page">
                    <wp:posOffset>6350</wp:posOffset>
                  </wp:positionV>
                  <wp:extent cx="6483350" cy="10795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4A69DE" w:rsidRPr="004E5756" w14:paraId="5A5AED36" w14:textId="77777777" w:rsidTr="5BD8C06C">
        <w:trPr>
          <w:trHeight w:val="227"/>
        </w:trPr>
        <w:tc>
          <w:tcPr>
            <w:tcW w:w="5000" w:type="pct"/>
            <w:vAlign w:val="bottom"/>
          </w:tcPr>
          <w:p w14:paraId="4293EF12" w14:textId="77777777" w:rsidR="004C576D" w:rsidRPr="004C576D" w:rsidRDefault="004C576D" w:rsidP="004C576D">
            <w:pPr>
              <w:spacing w:after="120"/>
              <w:jc w:val="both"/>
              <w:rPr>
                <w:sz w:val="18"/>
                <w:szCs w:val="18"/>
                <w:lang w:val="es-ES"/>
              </w:rPr>
            </w:pPr>
            <w:r w:rsidRPr="004C576D">
              <w:rPr>
                <w:sz w:val="18"/>
                <w:szCs w:val="18"/>
                <w:lang w:val="es-ES"/>
              </w:rPr>
              <w:t>Deberá incluirse una lista de resultados de aprendizaje en cada documento de Movilidad Europass, ya sea en su versión previa o posterior a la movilidad. Podrá seleccionarse entre varias opciones, o bien combinar varias de ellas, para completar esta sección:</w:t>
            </w:r>
          </w:p>
          <w:p w14:paraId="761B228A" w14:textId="77777777" w:rsidR="00DA7792" w:rsidRPr="004C576D" w:rsidRDefault="00DA7792" w:rsidP="00542BDF">
            <w:pPr>
              <w:spacing w:after="120"/>
              <w:ind w:left="777" w:hanging="420"/>
              <w:jc w:val="both"/>
              <w:rPr>
                <w:sz w:val="18"/>
                <w:szCs w:val="18"/>
                <w:lang w:val="es-ES"/>
              </w:rPr>
            </w:pPr>
            <w:r w:rsidRPr="004C576D">
              <w:rPr>
                <w:sz w:val="18"/>
                <w:szCs w:val="18"/>
                <w:lang w:val="es-ES"/>
              </w:rPr>
              <w:t xml:space="preserve">A. El </w:t>
            </w:r>
            <w:hyperlink r:id="rId13" w:history="1">
              <w:r w:rsidRPr="004C576D">
                <w:rPr>
                  <w:rStyle w:val="Hipervnculo"/>
                  <w:sz w:val="18"/>
                  <w:szCs w:val="18"/>
                  <w:lang w:val="es-ES"/>
                </w:rPr>
                <w:t xml:space="preserve">Marco </w:t>
              </w:r>
              <w:r>
                <w:rPr>
                  <w:rStyle w:val="Hipervnculo"/>
                  <w:sz w:val="18"/>
                  <w:szCs w:val="18"/>
                  <w:lang w:val="es-ES"/>
                </w:rPr>
                <w:t xml:space="preserve">Europeo de </w:t>
              </w:r>
              <w:r w:rsidRPr="004C576D">
                <w:rPr>
                  <w:rStyle w:val="Hipervnculo"/>
                  <w:sz w:val="18"/>
                  <w:szCs w:val="18"/>
                  <w:lang w:val="es-ES"/>
                </w:rPr>
                <w:t xml:space="preserve">Competencias Clave para el Aprendizaje </w:t>
              </w:r>
              <w:r>
                <w:rPr>
                  <w:rStyle w:val="Hipervnculo"/>
                  <w:sz w:val="18"/>
                  <w:szCs w:val="18"/>
                  <w:lang w:val="es-ES"/>
                </w:rPr>
                <w:t>a lo largo de la vida</w:t>
              </w:r>
            </w:hyperlink>
            <w:r w:rsidRPr="004C576D">
              <w:rPr>
                <w:sz w:val="18"/>
                <w:szCs w:val="18"/>
                <w:lang w:val="es-ES"/>
              </w:rPr>
              <w:t>, recomendado como el estándar de la UE por su fácil aplicabilidad para definir resultados en contextos de aprendizaje formal, no formal e informal.</w:t>
            </w:r>
          </w:p>
          <w:p w14:paraId="0A090BA3" w14:textId="77777777" w:rsidR="00DA7792" w:rsidRPr="004C576D" w:rsidRDefault="00DA7792" w:rsidP="00542BDF">
            <w:pPr>
              <w:spacing w:after="120"/>
              <w:ind w:left="777" w:hanging="420"/>
              <w:jc w:val="both"/>
              <w:rPr>
                <w:sz w:val="18"/>
                <w:szCs w:val="18"/>
                <w:lang w:val="es-ES"/>
              </w:rPr>
            </w:pPr>
            <w:r w:rsidRPr="004C576D">
              <w:rPr>
                <w:sz w:val="18"/>
                <w:szCs w:val="18"/>
                <w:lang w:val="es-ES"/>
              </w:rPr>
              <w:t xml:space="preserve">B. La </w:t>
            </w:r>
            <w:hyperlink r:id="rId14" w:history="1">
              <w:r w:rsidRPr="004C576D">
                <w:rPr>
                  <w:rStyle w:val="Hipervnculo"/>
                  <w:sz w:val="18"/>
                  <w:szCs w:val="18"/>
                  <w:lang w:val="es-ES"/>
                </w:rPr>
                <w:t>clasificación ESCO (</w:t>
              </w:r>
              <w:proofErr w:type="spellStart"/>
              <w:r w:rsidRPr="004C576D">
                <w:rPr>
                  <w:rStyle w:val="Hipervnculo"/>
                  <w:sz w:val="18"/>
                  <w:szCs w:val="18"/>
                  <w:lang w:val="es-ES"/>
                </w:rPr>
                <w:t>European</w:t>
              </w:r>
              <w:proofErr w:type="spellEnd"/>
              <w:r w:rsidRPr="004C576D">
                <w:rPr>
                  <w:rStyle w:val="Hipervnculo"/>
                  <w:sz w:val="18"/>
                  <w:szCs w:val="18"/>
                  <w:lang w:val="es-ES"/>
                </w:rPr>
                <w:t xml:space="preserve"> </w:t>
              </w:r>
              <w:proofErr w:type="spellStart"/>
              <w:r w:rsidRPr="004C576D">
                <w:rPr>
                  <w:rStyle w:val="Hipervnculo"/>
                  <w:sz w:val="18"/>
                  <w:szCs w:val="18"/>
                  <w:lang w:val="es-ES"/>
                </w:rPr>
                <w:t>Skills</w:t>
              </w:r>
              <w:proofErr w:type="spellEnd"/>
              <w:r w:rsidRPr="004C576D">
                <w:rPr>
                  <w:rStyle w:val="Hipervnculo"/>
                  <w:sz w:val="18"/>
                  <w:szCs w:val="18"/>
                  <w:lang w:val="es-ES"/>
                </w:rPr>
                <w:t xml:space="preserve">, </w:t>
              </w:r>
              <w:proofErr w:type="spellStart"/>
              <w:r w:rsidRPr="004C576D">
                <w:rPr>
                  <w:rStyle w:val="Hipervnculo"/>
                  <w:sz w:val="18"/>
                  <w:szCs w:val="18"/>
                  <w:lang w:val="es-ES"/>
                </w:rPr>
                <w:t>Competences</w:t>
              </w:r>
              <w:proofErr w:type="spellEnd"/>
              <w:r w:rsidRPr="004C576D">
                <w:rPr>
                  <w:rStyle w:val="Hipervnculo"/>
                  <w:sz w:val="18"/>
                  <w:szCs w:val="18"/>
                  <w:lang w:val="es-ES"/>
                </w:rPr>
                <w:t xml:space="preserve">, and </w:t>
              </w:r>
              <w:proofErr w:type="spellStart"/>
              <w:r w:rsidRPr="004C576D">
                <w:rPr>
                  <w:rStyle w:val="Hipervnculo"/>
                  <w:sz w:val="18"/>
                  <w:szCs w:val="18"/>
                  <w:lang w:val="es-ES"/>
                </w:rPr>
                <w:t>Occupations</w:t>
              </w:r>
              <w:proofErr w:type="spellEnd"/>
              <w:r w:rsidRPr="004C576D">
                <w:rPr>
                  <w:rStyle w:val="Hipervnculo"/>
                  <w:sz w:val="18"/>
                  <w:szCs w:val="18"/>
                  <w:lang w:val="es-ES"/>
                </w:rPr>
                <w:t>)</w:t>
              </w:r>
            </w:hyperlink>
            <w:r w:rsidRPr="004C576D">
              <w:rPr>
                <w:sz w:val="18"/>
                <w:szCs w:val="18"/>
                <w:lang w:val="es-ES"/>
              </w:rPr>
              <w:t xml:space="preserve">, que describe y sistematiza ocupaciones y competencias profesionales relevantes para el mercado laboral y el ámbito educativo europeos. Es especialmente útil en actividades de movilidad con una fuerte dimensión profesional o vocacional. También podrán utilizarse los conceptos de conocimiento incluidos en ESCO. Además de competencias específicas por ocupación, ESCO incluye competencias transversales. Podrán emplearse herramientas relacionadas </w:t>
            </w:r>
            <w:r>
              <w:rPr>
                <w:sz w:val="18"/>
                <w:szCs w:val="18"/>
                <w:lang w:val="es-ES"/>
              </w:rPr>
              <w:t xml:space="preserve">para </w:t>
            </w:r>
            <w:hyperlink r:id="rId15" w:history="1">
              <w:r w:rsidRPr="004C576D">
                <w:rPr>
                  <w:rStyle w:val="Hipervnculo"/>
                  <w:sz w:val="18"/>
                  <w:szCs w:val="18"/>
                  <w:lang w:val="es-ES"/>
                </w:rPr>
                <w:t>vincular los resultados de aprendizaje de titulaciones con las competencias ESCO</w:t>
              </w:r>
            </w:hyperlink>
            <w:r w:rsidRPr="004C576D">
              <w:rPr>
                <w:sz w:val="18"/>
                <w:szCs w:val="18"/>
                <w:lang w:val="es-ES"/>
              </w:rPr>
              <w:t>.</w:t>
            </w:r>
          </w:p>
          <w:p w14:paraId="1810174D" w14:textId="77777777" w:rsidR="00DA7792" w:rsidRDefault="00DA7792" w:rsidP="00542BDF">
            <w:pPr>
              <w:spacing w:after="120"/>
              <w:ind w:left="777" w:hanging="420"/>
              <w:jc w:val="both"/>
              <w:rPr>
                <w:sz w:val="18"/>
                <w:szCs w:val="18"/>
                <w:lang w:val="es-ES"/>
              </w:rPr>
            </w:pPr>
            <w:r w:rsidRPr="004C576D">
              <w:rPr>
                <w:sz w:val="18"/>
                <w:szCs w:val="18"/>
                <w:lang w:val="es-ES"/>
              </w:rPr>
              <w:t xml:space="preserve">C. Texto libre u otro marco competencial de su elección, como el </w:t>
            </w:r>
            <w:hyperlink r:id="rId16" w:history="1">
              <w:r w:rsidRPr="00142D98">
                <w:rPr>
                  <w:rStyle w:val="Hipervnculo"/>
                  <w:sz w:val="18"/>
                  <w:szCs w:val="18"/>
                  <w:lang w:val="es-ES"/>
                </w:rPr>
                <w:t>Marco de Referencia de Competencias para una Cultura Democrática del Consejo de Europa</w:t>
              </w:r>
            </w:hyperlink>
            <w:r w:rsidRPr="004C576D">
              <w:rPr>
                <w:sz w:val="18"/>
                <w:szCs w:val="18"/>
                <w:lang w:val="es-ES"/>
              </w:rPr>
              <w:t xml:space="preserve">, el Marco de </w:t>
            </w:r>
            <w:hyperlink r:id="rId17" w:history="1">
              <w:r w:rsidRPr="00142D98">
                <w:rPr>
                  <w:rStyle w:val="Hipervnculo"/>
                  <w:sz w:val="18"/>
                  <w:szCs w:val="18"/>
                  <w:lang w:val="es-ES"/>
                </w:rPr>
                <w:t>Competencia Global</w:t>
              </w:r>
            </w:hyperlink>
            <w:r w:rsidRPr="004C576D">
              <w:rPr>
                <w:sz w:val="18"/>
                <w:szCs w:val="18"/>
                <w:lang w:val="es-ES"/>
              </w:rPr>
              <w:t xml:space="preserve"> de la OCDE (PISA) o los marcos de </w:t>
            </w:r>
            <w:hyperlink r:id="rId18" w:history="1">
              <w:r w:rsidRPr="00142D98">
                <w:rPr>
                  <w:rStyle w:val="Hipervnculo"/>
                  <w:sz w:val="18"/>
                  <w:szCs w:val="18"/>
                  <w:lang w:val="es-ES"/>
                </w:rPr>
                <w:t>Resolución Colaborativa de Problemas</w:t>
              </w:r>
            </w:hyperlink>
            <w:r w:rsidRPr="004C576D">
              <w:rPr>
                <w:sz w:val="18"/>
                <w:szCs w:val="18"/>
                <w:lang w:val="es-ES"/>
              </w:rPr>
              <w:t xml:space="preserve">, el </w:t>
            </w:r>
            <w:hyperlink r:id="rId19" w:history="1">
              <w:r w:rsidRPr="00142D98">
                <w:rPr>
                  <w:rStyle w:val="Hipervnculo"/>
                  <w:sz w:val="18"/>
                  <w:szCs w:val="18"/>
                  <w:lang w:val="es-ES"/>
                </w:rPr>
                <w:t>Marco de Competencias Interculturales</w:t>
              </w:r>
            </w:hyperlink>
            <w:r w:rsidRPr="004C576D">
              <w:rPr>
                <w:sz w:val="18"/>
                <w:szCs w:val="18"/>
                <w:lang w:val="es-ES"/>
              </w:rPr>
              <w:t xml:space="preserve"> de la UNESCO, etc. También pueden emplearse otros marcos como </w:t>
            </w:r>
            <w:hyperlink r:id="rId20" w:history="1">
              <w:proofErr w:type="spellStart"/>
              <w:r w:rsidRPr="00142D98">
                <w:rPr>
                  <w:rStyle w:val="Hipervnculo"/>
                  <w:sz w:val="18"/>
                  <w:szCs w:val="18"/>
                  <w:lang w:val="es-ES"/>
                </w:rPr>
                <w:t>DigComp</w:t>
              </w:r>
              <w:proofErr w:type="spellEnd"/>
            </w:hyperlink>
            <w:r w:rsidRPr="004C576D">
              <w:rPr>
                <w:sz w:val="18"/>
                <w:szCs w:val="18"/>
                <w:lang w:val="es-ES"/>
              </w:rPr>
              <w:t>."</w:t>
            </w:r>
          </w:p>
          <w:p w14:paraId="6FEC5DE0" w14:textId="77777777" w:rsidR="00542BDF" w:rsidRPr="00542BDF" w:rsidRDefault="00542BDF" w:rsidP="00542BDF">
            <w:pPr>
              <w:spacing w:before="0" w:after="120"/>
              <w:jc w:val="both"/>
              <w:rPr>
                <w:rFonts w:eastAsia="Times New Roman"/>
                <w:color w:val="auto"/>
                <w:sz w:val="18"/>
                <w:lang w:val="es-ES" w:eastAsia="en-GB"/>
              </w:rPr>
            </w:pPr>
            <w:r w:rsidRPr="00542BDF">
              <w:rPr>
                <w:rFonts w:eastAsia="Times New Roman"/>
                <w:color w:val="auto"/>
                <w:sz w:val="18"/>
                <w:lang w:val="es-ES" w:eastAsia="en-GB"/>
              </w:rPr>
              <w:t>Una vez seleccionada una o varias de las opciones anteriores, se deberá completar la sección con una descripción clara, concreta y concisa de los resultados de aprendizaje previstos o alcanzados, formulada en forma de enunciados que indiquen lo que la persona participante habrá aprendido, comprendido y será capaz de hacer tras completar su actividad de movilidad.</w:t>
            </w:r>
          </w:p>
          <w:p w14:paraId="59DA5E8C" w14:textId="4872F38A" w:rsidR="00542BDF" w:rsidRPr="00542BDF" w:rsidRDefault="00542BDF" w:rsidP="00542BDF">
            <w:pPr>
              <w:spacing w:before="0" w:after="120"/>
              <w:jc w:val="both"/>
              <w:rPr>
                <w:rFonts w:eastAsia="Times New Roman"/>
                <w:color w:val="auto"/>
                <w:sz w:val="18"/>
                <w:lang w:val="es-ES" w:eastAsia="en-GB"/>
              </w:rPr>
            </w:pPr>
            <w:r w:rsidRPr="00542BDF">
              <w:rPr>
                <w:rFonts w:eastAsia="Times New Roman"/>
                <w:color w:val="auto"/>
                <w:sz w:val="18"/>
                <w:lang w:val="es-ES" w:eastAsia="en-GB"/>
              </w:rPr>
              <w:t xml:space="preserve">Se recomienda consultar las publicaciones </w:t>
            </w:r>
            <w:hyperlink r:id="rId21" w:history="1">
              <w:r w:rsidRPr="00542BDF">
                <w:rPr>
                  <w:rStyle w:val="Hipervnculo"/>
                  <w:rFonts w:eastAsia="Times New Roman"/>
                  <w:sz w:val="18"/>
                  <w:lang w:val="es-ES" w:eastAsia="en-GB"/>
                </w:rPr>
                <w:t>“Definir, redactar y aplicar resultados de aprendizaje</w:t>
              </w:r>
            </w:hyperlink>
            <w:r w:rsidRPr="00542BDF">
              <w:rPr>
                <w:rFonts w:eastAsia="Times New Roman"/>
                <w:color w:val="auto"/>
                <w:sz w:val="18"/>
                <w:lang w:val="es-ES" w:eastAsia="en-GB"/>
              </w:rPr>
              <w:t>” y/o “</w:t>
            </w:r>
            <w:hyperlink r:id="rId22" w:history="1">
              <w:r w:rsidRPr="00542BDF">
                <w:rPr>
                  <w:rStyle w:val="Hipervnculo"/>
                  <w:rFonts w:eastAsia="Times New Roman"/>
                  <w:sz w:val="18"/>
                  <w:lang w:val="es-ES" w:eastAsia="en-GB"/>
                </w:rPr>
                <w:t>Guía para redactar descripciones breves de resultados de aprendizaje</w:t>
              </w:r>
            </w:hyperlink>
            <w:r w:rsidRPr="00542BDF">
              <w:rPr>
                <w:rFonts w:eastAsia="Times New Roman"/>
                <w:color w:val="auto"/>
                <w:sz w:val="18"/>
                <w:lang w:val="es-ES" w:eastAsia="en-GB"/>
              </w:rPr>
              <w:t>”, elaboradas por el Centro Europeo para el Desarrollo de la Formación Profesional (</w:t>
            </w:r>
            <w:proofErr w:type="spellStart"/>
            <w:r w:rsidRPr="00542BDF">
              <w:rPr>
                <w:rFonts w:eastAsia="Times New Roman"/>
                <w:color w:val="auto"/>
                <w:sz w:val="18"/>
                <w:lang w:val="es-ES" w:eastAsia="en-GB"/>
              </w:rPr>
              <w:t>Cedefop</w:t>
            </w:r>
            <w:proofErr w:type="spellEnd"/>
            <w:r w:rsidRPr="00542BDF">
              <w:rPr>
                <w:rFonts w:eastAsia="Times New Roman"/>
                <w:color w:val="auto"/>
                <w:sz w:val="18"/>
                <w:lang w:val="es-ES" w:eastAsia="en-GB"/>
              </w:rPr>
              <w:t>), para obtener orientación adicional sobre cómo redactar estos resultados.</w:t>
            </w:r>
          </w:p>
          <w:p w14:paraId="296A0A96" w14:textId="77777777" w:rsidR="00542BDF" w:rsidRPr="00542BDF" w:rsidRDefault="00542BDF" w:rsidP="00542BDF">
            <w:pPr>
              <w:spacing w:before="0" w:after="120"/>
              <w:jc w:val="both"/>
              <w:rPr>
                <w:rFonts w:eastAsia="Times New Roman"/>
                <w:color w:val="auto"/>
                <w:sz w:val="18"/>
                <w:lang w:val="es-ES" w:eastAsia="en-GB"/>
              </w:rPr>
            </w:pPr>
            <w:r w:rsidRPr="00542BDF">
              <w:rPr>
                <w:rFonts w:eastAsia="Times New Roman"/>
                <w:color w:val="auto"/>
                <w:sz w:val="18"/>
                <w:lang w:val="es-ES" w:eastAsia="en-GB"/>
              </w:rPr>
              <w:t>Asegúrese de incluir todos los resultados de aprendizaje, incluidos aquellos derivados del aprendizaje no formal o informal, así como los relacionados con el desarrollo personal y las competencias transversales.</w:t>
            </w:r>
          </w:p>
          <w:p w14:paraId="6424DB48" w14:textId="77777777" w:rsidR="00542BDF" w:rsidRPr="00542BDF" w:rsidRDefault="00542BDF" w:rsidP="00542BDF">
            <w:pPr>
              <w:spacing w:before="0" w:after="120"/>
              <w:jc w:val="both"/>
              <w:rPr>
                <w:rFonts w:eastAsia="Times New Roman"/>
                <w:color w:val="auto"/>
                <w:sz w:val="18"/>
                <w:lang w:val="es-ES" w:eastAsia="en-GB"/>
              </w:rPr>
            </w:pPr>
            <w:r w:rsidRPr="00542BDF">
              <w:rPr>
                <w:rFonts w:eastAsia="Times New Roman"/>
                <w:color w:val="auto"/>
                <w:sz w:val="18"/>
                <w:lang w:val="es-ES" w:eastAsia="en-GB"/>
              </w:rPr>
              <w:t>Es posible combinar dos marcos para describir los resultados de aprendizaje de una misma actividad. Por ejemplo, puede utilizarse el Marco Europeo de Competencias Clave para describir competencias de manera general, y complementarlo con competencias más detalladas extraídas de la taxonomía ESCO.</w:t>
            </w:r>
          </w:p>
          <w:p w14:paraId="74FD3B3C" w14:textId="73F2A8A9" w:rsidR="00542BDF" w:rsidRPr="00542BDF" w:rsidRDefault="00542BDF" w:rsidP="00542BDF">
            <w:pPr>
              <w:spacing w:before="0" w:after="120"/>
              <w:jc w:val="both"/>
              <w:rPr>
                <w:rFonts w:eastAsia="Times New Roman"/>
                <w:color w:val="auto"/>
                <w:sz w:val="18"/>
                <w:lang w:val="es-ES" w:eastAsia="en-GB"/>
              </w:rPr>
            </w:pPr>
            <w:r w:rsidRPr="00542BDF">
              <w:rPr>
                <w:rFonts w:eastAsia="Times New Roman"/>
                <w:color w:val="auto"/>
                <w:sz w:val="18"/>
                <w:lang w:val="es-ES" w:eastAsia="en-GB"/>
              </w:rPr>
              <w:t>Opción adicional – Registro de cursos completados: podrá</w:t>
            </w:r>
            <w:r w:rsidR="002E5346">
              <w:rPr>
                <w:rFonts w:eastAsia="Times New Roman"/>
                <w:color w:val="auto"/>
                <w:sz w:val="18"/>
                <w:lang w:val="es-ES" w:eastAsia="en-GB"/>
              </w:rPr>
              <w:t>n</w:t>
            </w:r>
            <w:r w:rsidRPr="00542BDF">
              <w:rPr>
                <w:rFonts w:eastAsia="Times New Roman"/>
                <w:color w:val="auto"/>
                <w:sz w:val="18"/>
                <w:lang w:val="es-ES" w:eastAsia="en-GB"/>
              </w:rPr>
              <w:t xml:space="preserve"> complementarse </w:t>
            </w:r>
            <w:r w:rsidR="002E5346">
              <w:rPr>
                <w:rFonts w:eastAsia="Times New Roman"/>
                <w:color w:val="auto"/>
                <w:sz w:val="18"/>
                <w:lang w:val="es-ES" w:eastAsia="en-GB"/>
              </w:rPr>
              <w:t>las opciones basadas en los</w:t>
            </w:r>
            <w:r w:rsidRPr="00542BDF">
              <w:rPr>
                <w:rFonts w:eastAsia="Times New Roman"/>
                <w:color w:val="auto"/>
                <w:sz w:val="18"/>
                <w:lang w:val="es-ES" w:eastAsia="en-GB"/>
              </w:rPr>
              <w:t xml:space="preserve"> resultados de aprendizaje con un registro de los cursos realizados (incluida la transferencia de calificaciones y créditos). Esta opción es especialmente adecuada en programas de formación formal que ya siguen un sistema de créditos específico. No </w:t>
            </w:r>
            <w:r w:rsidR="002E5346">
              <w:rPr>
                <w:rFonts w:eastAsia="Times New Roman"/>
                <w:color w:val="auto"/>
                <w:sz w:val="18"/>
                <w:lang w:val="es-ES" w:eastAsia="en-GB"/>
              </w:rPr>
              <w:t>deberá emplearse</w:t>
            </w:r>
            <w:r w:rsidRPr="00542BDF">
              <w:rPr>
                <w:rFonts w:eastAsia="Times New Roman"/>
                <w:color w:val="auto"/>
                <w:sz w:val="18"/>
                <w:lang w:val="es-ES" w:eastAsia="en-GB"/>
              </w:rPr>
              <w:t xml:space="preserve"> esta opción </w:t>
            </w:r>
            <w:r w:rsidR="002E5346">
              <w:rPr>
                <w:rFonts w:eastAsia="Times New Roman"/>
                <w:color w:val="auto"/>
                <w:sz w:val="18"/>
                <w:lang w:val="es-ES" w:eastAsia="en-GB"/>
              </w:rPr>
              <w:t>por sí sola</w:t>
            </w:r>
            <w:r w:rsidRPr="00542BDF">
              <w:rPr>
                <w:rFonts w:eastAsia="Times New Roman"/>
                <w:color w:val="auto"/>
                <w:sz w:val="18"/>
                <w:lang w:val="es-ES" w:eastAsia="en-GB"/>
              </w:rPr>
              <w:t>.</w:t>
            </w:r>
          </w:p>
          <w:p w14:paraId="0ED9F364" w14:textId="3BB47B47" w:rsidR="00057E43" w:rsidRPr="00FA6D01" w:rsidRDefault="00542BDF" w:rsidP="00E94833">
            <w:pPr>
              <w:spacing w:before="0" w:after="120"/>
              <w:jc w:val="both"/>
              <w:rPr>
                <w:rFonts w:eastAsia="Times New Roman"/>
                <w:color w:val="auto"/>
                <w:sz w:val="18"/>
                <w:lang w:val="es-ES" w:eastAsia="en-GB"/>
              </w:rPr>
            </w:pPr>
            <w:r w:rsidRPr="00542BDF">
              <w:rPr>
                <w:rFonts w:eastAsia="Times New Roman"/>
                <w:color w:val="auto"/>
                <w:sz w:val="18"/>
                <w:lang w:val="es-ES" w:eastAsia="en-GB"/>
              </w:rPr>
              <w:t>Es obligatorio debatir y acordar los resultados de aprendizaje previstos entre la organización de envío, la organización de acogida y la persona participante. Igualmente, los resultados de aprendizaje alcanzados deberán ser validados por todas las partes implicadas.</w:t>
            </w:r>
          </w:p>
        </w:tc>
      </w:tr>
    </w:tbl>
    <w:p w14:paraId="021A5851" w14:textId="77777777" w:rsidR="00140433" w:rsidRPr="00FA6D01" w:rsidRDefault="00140433">
      <w:pPr>
        <w:spacing w:before="0" w:after="160" w:line="259" w:lineRule="auto"/>
        <w:rPr>
          <w:sz w:val="16"/>
          <w:szCs w:val="16"/>
          <w:lang w:val="es-ES"/>
        </w:rPr>
      </w:pPr>
    </w:p>
    <w:tbl>
      <w:tblPr>
        <w:tblStyle w:val="Tablaconcuadrcu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53"/>
        <w:gridCol w:w="27"/>
      </w:tblGrid>
      <w:tr w:rsidR="00650E55" w:rsidRPr="00FA6D01" w14:paraId="2644CAF6" w14:textId="77777777" w:rsidTr="00654255">
        <w:trPr>
          <w:trHeight w:val="227"/>
        </w:trPr>
        <w:tc>
          <w:tcPr>
            <w:tcW w:w="5000" w:type="pct"/>
            <w:gridSpan w:val="2"/>
            <w:vAlign w:val="bottom"/>
          </w:tcPr>
          <w:p w14:paraId="0262E055" w14:textId="088399EB" w:rsidR="00650E55" w:rsidRPr="00FA6D01" w:rsidRDefault="00C32557" w:rsidP="00B37395">
            <w:pPr>
              <w:rPr>
                <w:lang w:val="es-ES"/>
              </w:rPr>
            </w:pPr>
            <w:r w:rsidRPr="00FA6D01">
              <w:rPr>
                <w:lang w:val="es-ES"/>
              </w:rPr>
              <w:br w:type="page"/>
            </w:r>
            <w:r w:rsidR="00650E55" w:rsidRPr="00FA6D01">
              <w:rPr>
                <w:lang w:val="es-ES"/>
              </w:rPr>
              <w:t>A</w:t>
            </w:r>
            <w:r w:rsidR="00E94833">
              <w:rPr>
                <w:lang w:val="es-ES"/>
              </w:rPr>
              <w:t xml:space="preserve">ctividades y tareas </w:t>
            </w:r>
          </w:p>
        </w:tc>
      </w:tr>
      <w:tr w:rsidR="00650E55" w:rsidRPr="00FA6D01" w14:paraId="66C6A232" w14:textId="77777777" w:rsidTr="00654255">
        <w:trPr>
          <w:trHeight w:val="20"/>
        </w:trPr>
        <w:tc>
          <w:tcPr>
            <w:tcW w:w="5000" w:type="pct"/>
            <w:gridSpan w:val="2"/>
            <w:vAlign w:val="bottom"/>
          </w:tcPr>
          <w:p w14:paraId="382B0E0C" w14:textId="77777777" w:rsidR="00650E55" w:rsidRPr="00FA6D01" w:rsidRDefault="00650E55" w:rsidP="00B37395">
            <w:pPr>
              <w:pStyle w:val="Notes"/>
              <w:rPr>
                <w:lang w:val="es-ES"/>
              </w:rPr>
            </w:pPr>
            <w:r w:rsidRPr="00FA6D01">
              <w:rPr>
                <w:noProof/>
                <w:lang w:val="es-ES" w:eastAsia="en-GB"/>
              </w:rPr>
              <w:drawing>
                <wp:anchor distT="0" distB="0" distL="114300" distR="114300" simplePos="0" relativeHeight="251658240" behindDoc="1" locked="0" layoutInCell="1" allowOverlap="1" wp14:anchorId="708328C0" wp14:editId="15A70D69">
                  <wp:simplePos x="0" y="0"/>
                  <wp:positionH relativeFrom="column">
                    <wp:posOffset>0</wp:posOffset>
                  </wp:positionH>
                  <wp:positionV relativeFrom="page">
                    <wp:posOffset>5715</wp:posOffset>
                  </wp:positionV>
                  <wp:extent cx="6483350" cy="1079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650E55" w:rsidRPr="004E5756" w14:paraId="24AF0A63" w14:textId="77777777" w:rsidTr="00DE0F34">
        <w:trPr>
          <w:gridAfter w:val="1"/>
          <w:wAfter w:w="13" w:type="pct"/>
          <w:trHeight w:val="283"/>
        </w:trPr>
        <w:tc>
          <w:tcPr>
            <w:tcW w:w="4987" w:type="pct"/>
          </w:tcPr>
          <w:p w14:paraId="77DBEB12" w14:textId="45A43362" w:rsidR="00E94833" w:rsidRPr="00E94833" w:rsidRDefault="00E94833" w:rsidP="00E94833">
            <w:pPr>
              <w:spacing w:after="120"/>
              <w:rPr>
                <w:sz w:val="18"/>
                <w:szCs w:val="18"/>
                <w:lang w:val="es-ES"/>
              </w:rPr>
            </w:pPr>
            <w:r w:rsidRPr="00E94833">
              <w:rPr>
                <w:sz w:val="18"/>
                <w:szCs w:val="18"/>
                <w:lang w:val="es-ES"/>
              </w:rPr>
              <w:t xml:space="preserve">La sección </w:t>
            </w:r>
            <w:r>
              <w:rPr>
                <w:sz w:val="18"/>
                <w:szCs w:val="18"/>
                <w:lang w:val="es-ES"/>
              </w:rPr>
              <w:t xml:space="preserve">está conformada por </w:t>
            </w:r>
            <w:r w:rsidRPr="00E94833">
              <w:rPr>
                <w:sz w:val="18"/>
                <w:szCs w:val="18"/>
                <w:lang w:val="es-ES"/>
              </w:rPr>
              <w:t xml:space="preserve">una lista de actividades en las que la persona participante tomará parte, así como las tareas que deberá realizar </w:t>
            </w:r>
            <w:r>
              <w:rPr>
                <w:sz w:val="18"/>
                <w:szCs w:val="18"/>
                <w:lang w:val="es-ES"/>
              </w:rPr>
              <w:t>dentro de</w:t>
            </w:r>
            <w:r w:rsidRPr="00E94833">
              <w:rPr>
                <w:sz w:val="18"/>
                <w:szCs w:val="18"/>
                <w:lang w:val="es-ES"/>
              </w:rPr>
              <w:t xml:space="preserve"> su actividad de movilidad, por ejemplo, tareas prácticas de formaciones o períodos de prácticas. Esto podrá incluir formaciones o preparativos previos a la salida. Las tareas o actividades que deban realizarse tras el regreso a la organización de envío, como pruebas o exámenes, deberán incluirse en el apartado 'Condiciones de retorno' más adelante. Esta sección no sustituye la necesidad de enumerar los resultados de aprendizaje de dichas actividades y tareas en la sección anterior.</w:t>
            </w:r>
          </w:p>
          <w:p w14:paraId="306B6FDC" w14:textId="5A5F237C" w:rsidR="00650E55" w:rsidRPr="00FA6D01" w:rsidRDefault="00E94833" w:rsidP="00E94833">
            <w:pPr>
              <w:spacing w:after="120"/>
              <w:rPr>
                <w:rFonts w:eastAsia="Times New Roman"/>
                <w:color w:val="333333"/>
                <w:sz w:val="18"/>
                <w:lang w:val="es-ES" w:eastAsia="en-GB"/>
              </w:rPr>
            </w:pPr>
            <w:r>
              <w:rPr>
                <w:sz w:val="18"/>
                <w:szCs w:val="18"/>
                <w:lang w:val="es-ES"/>
              </w:rPr>
              <w:t xml:space="preserve">Se pueden añadir y eliminar líneas para las actividades y tareas según sea necesario. </w:t>
            </w:r>
          </w:p>
        </w:tc>
      </w:tr>
    </w:tbl>
    <w:p w14:paraId="78DAF12A" w14:textId="77777777" w:rsidR="00650E55" w:rsidRPr="00FA6D01" w:rsidRDefault="00650E55">
      <w:pPr>
        <w:spacing w:before="0" w:after="160" w:line="259" w:lineRule="auto"/>
        <w:rPr>
          <w:sz w:val="16"/>
          <w:szCs w:val="16"/>
          <w:lang w:val="es-ES"/>
        </w:rPr>
      </w:pPr>
    </w:p>
    <w:tbl>
      <w:tblPr>
        <w:tblStyle w:val="Tablaconcuadrcula"/>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
        <w:gridCol w:w="419"/>
        <w:gridCol w:w="10"/>
        <w:gridCol w:w="2684"/>
        <w:gridCol w:w="7229"/>
        <w:gridCol w:w="27"/>
      </w:tblGrid>
      <w:tr w:rsidR="002039B3" w:rsidRPr="004E5756" w14:paraId="1DA7B158" w14:textId="77777777" w:rsidTr="00654255">
        <w:trPr>
          <w:trHeight w:val="227"/>
        </w:trPr>
        <w:tc>
          <w:tcPr>
            <w:tcW w:w="5000" w:type="pct"/>
            <w:gridSpan w:val="6"/>
            <w:vAlign w:val="bottom"/>
          </w:tcPr>
          <w:p w14:paraId="2D793309" w14:textId="44E236E7" w:rsidR="002039B3" w:rsidRPr="00FA6D01" w:rsidRDefault="00E94833" w:rsidP="00B37395">
            <w:pPr>
              <w:rPr>
                <w:lang w:val="es-ES"/>
              </w:rPr>
            </w:pPr>
            <w:r>
              <w:rPr>
                <w:lang w:val="es-ES"/>
              </w:rPr>
              <w:t>Disposiciones de seguimiento y tutoría</w:t>
            </w:r>
          </w:p>
        </w:tc>
      </w:tr>
      <w:tr w:rsidR="002039B3" w:rsidRPr="004E5756" w14:paraId="73A1F3A6" w14:textId="77777777" w:rsidTr="00654255">
        <w:trPr>
          <w:trHeight w:val="20"/>
        </w:trPr>
        <w:tc>
          <w:tcPr>
            <w:tcW w:w="5000" w:type="pct"/>
            <w:gridSpan w:val="6"/>
            <w:vAlign w:val="bottom"/>
          </w:tcPr>
          <w:p w14:paraId="454B44FA" w14:textId="77777777" w:rsidR="002039B3" w:rsidRPr="00FA6D01" w:rsidRDefault="002039B3" w:rsidP="00B37395">
            <w:pPr>
              <w:pStyle w:val="Notes"/>
              <w:rPr>
                <w:lang w:val="es-ES"/>
              </w:rPr>
            </w:pPr>
            <w:r w:rsidRPr="00FA6D01">
              <w:rPr>
                <w:noProof/>
                <w:lang w:val="es-ES" w:eastAsia="en-GB"/>
              </w:rPr>
              <w:drawing>
                <wp:anchor distT="0" distB="0" distL="114300" distR="114300" simplePos="0" relativeHeight="251658242" behindDoc="1" locked="0" layoutInCell="1" allowOverlap="1" wp14:anchorId="4A435DE8" wp14:editId="44BA3D00">
                  <wp:simplePos x="0" y="0"/>
                  <wp:positionH relativeFrom="column">
                    <wp:posOffset>0</wp:posOffset>
                  </wp:positionH>
                  <wp:positionV relativeFrom="page">
                    <wp:posOffset>5715</wp:posOffset>
                  </wp:positionV>
                  <wp:extent cx="6483350" cy="107950"/>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2039B3" w:rsidRPr="004E5756" w14:paraId="029E1CBF" w14:textId="77777777" w:rsidTr="00DE0F34">
        <w:trPr>
          <w:gridAfter w:val="1"/>
          <w:wAfter w:w="13" w:type="pct"/>
          <w:trHeight w:val="283"/>
        </w:trPr>
        <w:tc>
          <w:tcPr>
            <w:tcW w:w="4987" w:type="pct"/>
            <w:gridSpan w:val="5"/>
          </w:tcPr>
          <w:p w14:paraId="0F5D80B8" w14:textId="1C397E5C" w:rsidR="00FD6092" w:rsidRPr="00FA6D01" w:rsidRDefault="00E94833" w:rsidP="004F6E73">
            <w:pPr>
              <w:spacing w:after="120"/>
              <w:rPr>
                <w:rFonts w:eastAsia="Times New Roman"/>
                <w:color w:val="333333"/>
                <w:sz w:val="18"/>
                <w:lang w:val="es-ES" w:eastAsia="en-GB"/>
              </w:rPr>
            </w:pPr>
            <w:r w:rsidRPr="00E94833">
              <w:rPr>
                <w:sz w:val="18"/>
                <w:szCs w:val="18"/>
                <w:lang w:val="es-ES"/>
              </w:rPr>
              <w:t>Esta sección es obligatoria en la fase previa a la movilidad (acuerdo de aprendizaje) en el marco del programa Erasmus+.</w:t>
            </w:r>
          </w:p>
          <w:p w14:paraId="4C32F532" w14:textId="77777777" w:rsidR="00DA183C" w:rsidRPr="00DA183C" w:rsidRDefault="00DA183C" w:rsidP="00DA183C">
            <w:pPr>
              <w:spacing w:after="120"/>
              <w:rPr>
                <w:rFonts w:eastAsia="Times New Roman"/>
                <w:color w:val="333333"/>
                <w:sz w:val="18"/>
                <w:lang w:val="es-ES" w:eastAsia="en-GB"/>
              </w:rPr>
            </w:pPr>
            <w:r w:rsidRPr="00DA183C">
              <w:rPr>
                <w:rFonts w:eastAsia="Times New Roman"/>
                <w:color w:val="333333"/>
                <w:sz w:val="18"/>
                <w:lang w:val="es-ES" w:eastAsia="en-GB"/>
              </w:rPr>
              <w:t>Al redactar el documento final de Movilidad Europass una vez concluida la actividad de movilidad, podrá decidir si desea mantener esta sección o eliminarla.</w:t>
            </w:r>
          </w:p>
          <w:p w14:paraId="37CB45DA" w14:textId="788AB948" w:rsidR="00DA183C" w:rsidRPr="00DA183C" w:rsidRDefault="00DA183C" w:rsidP="00DA183C">
            <w:pPr>
              <w:spacing w:after="120"/>
              <w:rPr>
                <w:rFonts w:eastAsia="Times New Roman"/>
                <w:color w:val="333333"/>
                <w:sz w:val="18"/>
                <w:lang w:val="es-ES" w:eastAsia="en-GB"/>
              </w:rPr>
            </w:pPr>
            <w:r w:rsidRPr="00DA183C">
              <w:rPr>
                <w:rFonts w:eastAsia="Times New Roman"/>
                <w:color w:val="333333"/>
                <w:sz w:val="18"/>
                <w:lang w:val="es-ES" w:eastAsia="en-GB"/>
              </w:rPr>
              <w:t xml:space="preserve">La sección </w:t>
            </w:r>
            <w:r>
              <w:rPr>
                <w:rFonts w:eastAsia="Times New Roman"/>
                <w:color w:val="333333"/>
                <w:sz w:val="18"/>
                <w:lang w:val="es-ES" w:eastAsia="en-GB"/>
              </w:rPr>
              <w:t>está formada por</w:t>
            </w:r>
            <w:r w:rsidRPr="00DA183C">
              <w:rPr>
                <w:rFonts w:eastAsia="Times New Roman"/>
                <w:color w:val="333333"/>
                <w:sz w:val="18"/>
                <w:lang w:val="es-ES" w:eastAsia="en-GB"/>
              </w:rPr>
              <w:t xml:space="preserve"> una lista de actividades de tutoría y seguimiento que se utilizarán para apoyar a la persona participante y supervisar su progreso en el aprendizaje. Por ejemplo: diálogos</w:t>
            </w:r>
            <w:r>
              <w:rPr>
                <w:rFonts w:eastAsia="Times New Roman"/>
                <w:color w:val="333333"/>
                <w:sz w:val="18"/>
                <w:lang w:val="es-ES" w:eastAsia="en-GB"/>
              </w:rPr>
              <w:t xml:space="preserve">/triálogos </w:t>
            </w:r>
            <w:r w:rsidRPr="00DA183C">
              <w:rPr>
                <w:rFonts w:eastAsia="Times New Roman"/>
                <w:color w:val="333333"/>
                <w:sz w:val="18"/>
                <w:lang w:val="es-ES" w:eastAsia="en-GB"/>
              </w:rPr>
              <w:t>programados con sus tutores, revisiones periódicas de los resultados de aprendizaje y de las tareas completadas, consultas entre las personas tutoras de las organizaciones de acogida y de envío, o consultas con los progenitores o la familia de acogida, entre otras.</w:t>
            </w:r>
          </w:p>
          <w:p w14:paraId="6B4CCBB3" w14:textId="14A6AE10" w:rsidR="00DA183C" w:rsidRDefault="00DA183C" w:rsidP="00DA183C">
            <w:pPr>
              <w:spacing w:after="120"/>
              <w:rPr>
                <w:rFonts w:eastAsia="Times New Roman"/>
                <w:color w:val="333333"/>
                <w:sz w:val="18"/>
                <w:lang w:val="es-ES" w:eastAsia="en-GB"/>
              </w:rPr>
            </w:pPr>
            <w:r w:rsidRPr="00DA183C">
              <w:rPr>
                <w:rFonts w:eastAsia="Times New Roman"/>
                <w:color w:val="333333"/>
                <w:sz w:val="18"/>
                <w:lang w:val="es-ES" w:eastAsia="en-GB"/>
              </w:rPr>
              <w:t>Podrá añadir o eliminar líneas para las actividades según lo considere necesario."</w:t>
            </w:r>
          </w:p>
          <w:p w14:paraId="3C221576" w14:textId="7CF30A4C" w:rsidR="00BE15D5" w:rsidRPr="00FA6D01" w:rsidRDefault="00BE15D5" w:rsidP="004F6E73">
            <w:pPr>
              <w:spacing w:after="120" w:line="259" w:lineRule="auto"/>
              <w:rPr>
                <w:rFonts w:eastAsia="Times New Roman"/>
                <w:color w:val="333333"/>
                <w:sz w:val="18"/>
                <w:lang w:val="es-ES" w:eastAsia="en-GB"/>
              </w:rPr>
            </w:pPr>
          </w:p>
        </w:tc>
      </w:tr>
      <w:tr w:rsidR="00654255" w:rsidRPr="004E5756" w14:paraId="70FB5D47" w14:textId="77777777" w:rsidTr="00B37395">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27"/>
        </w:trPr>
        <w:tc>
          <w:tcPr>
            <w:tcW w:w="5000" w:type="pct"/>
            <w:gridSpan w:val="6"/>
            <w:tcBorders>
              <w:top w:val="nil"/>
              <w:left w:val="nil"/>
              <w:bottom w:val="nil"/>
              <w:right w:val="nil"/>
            </w:tcBorders>
            <w:vAlign w:val="bottom"/>
          </w:tcPr>
          <w:p w14:paraId="0264D2E5" w14:textId="6A0A16E9" w:rsidR="00654255" w:rsidRPr="00FA6D01" w:rsidRDefault="00DA183C" w:rsidP="00B37395">
            <w:pPr>
              <w:rPr>
                <w:lang w:val="es-ES"/>
              </w:rPr>
            </w:pPr>
            <w:r w:rsidRPr="00DA183C">
              <w:rPr>
                <w:lang w:val="es-ES"/>
              </w:rPr>
              <w:t>Evaluación, reconocimiento y reincorporación a la organización de envío</w:t>
            </w:r>
          </w:p>
        </w:tc>
      </w:tr>
      <w:tr w:rsidR="00654255" w:rsidRPr="004E5756" w14:paraId="1C714FD2" w14:textId="77777777" w:rsidTr="00B37395">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0"/>
        </w:trPr>
        <w:tc>
          <w:tcPr>
            <w:tcW w:w="5000" w:type="pct"/>
            <w:gridSpan w:val="6"/>
            <w:tcBorders>
              <w:top w:val="nil"/>
              <w:left w:val="nil"/>
              <w:bottom w:val="nil"/>
              <w:right w:val="nil"/>
            </w:tcBorders>
            <w:vAlign w:val="bottom"/>
          </w:tcPr>
          <w:p w14:paraId="76364E93" w14:textId="77777777" w:rsidR="00654255" w:rsidRPr="00FA6D01" w:rsidRDefault="00654255" w:rsidP="00B37395">
            <w:pPr>
              <w:pStyle w:val="Notes"/>
              <w:rPr>
                <w:lang w:val="es-ES"/>
              </w:rPr>
            </w:pPr>
            <w:r w:rsidRPr="00FA6D01">
              <w:rPr>
                <w:noProof/>
                <w:lang w:val="es-ES" w:eastAsia="en-GB"/>
              </w:rPr>
              <w:drawing>
                <wp:anchor distT="0" distB="0" distL="114300" distR="114300" simplePos="0" relativeHeight="251658241" behindDoc="1" locked="0" layoutInCell="1" allowOverlap="1" wp14:anchorId="66DB69A7" wp14:editId="37C30A42">
                  <wp:simplePos x="0" y="0"/>
                  <wp:positionH relativeFrom="column">
                    <wp:posOffset>0</wp:posOffset>
                  </wp:positionH>
                  <wp:positionV relativeFrom="page">
                    <wp:posOffset>5715</wp:posOffset>
                  </wp:positionV>
                  <wp:extent cx="6483350" cy="1079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654255" w:rsidRPr="004E5756" w14:paraId="6FB2EC35" w14:textId="77777777" w:rsidTr="00DE0F34">
        <w:trPr>
          <w:trHeight w:val="283"/>
        </w:trPr>
        <w:tc>
          <w:tcPr>
            <w:tcW w:w="5000" w:type="pct"/>
            <w:gridSpan w:val="6"/>
          </w:tcPr>
          <w:p w14:paraId="36947D57" w14:textId="77777777" w:rsidR="00DA183C" w:rsidRPr="00FA6D01" w:rsidRDefault="00DA183C" w:rsidP="00DA183C">
            <w:pPr>
              <w:spacing w:after="120"/>
              <w:rPr>
                <w:rFonts w:eastAsia="Times New Roman"/>
                <w:color w:val="333333"/>
                <w:sz w:val="18"/>
                <w:lang w:val="es-ES" w:eastAsia="en-GB"/>
              </w:rPr>
            </w:pPr>
            <w:r w:rsidRPr="00E94833">
              <w:rPr>
                <w:sz w:val="18"/>
                <w:szCs w:val="18"/>
                <w:lang w:val="es-ES"/>
              </w:rPr>
              <w:t>Esta sección es obligatoria en la fase previa a la movilidad (acuerdo de aprendizaje) en el marco del programa Erasmus+.</w:t>
            </w:r>
          </w:p>
          <w:p w14:paraId="77FE3E8F" w14:textId="662CF142" w:rsidR="00654255" w:rsidRPr="00B74663" w:rsidRDefault="00DA183C" w:rsidP="00B74663">
            <w:pPr>
              <w:spacing w:after="120"/>
              <w:rPr>
                <w:rFonts w:eastAsia="Times New Roman"/>
                <w:color w:val="333333"/>
                <w:sz w:val="18"/>
                <w:lang w:val="es-ES" w:eastAsia="en-GB"/>
              </w:rPr>
            </w:pPr>
            <w:r w:rsidRPr="00DA183C">
              <w:rPr>
                <w:rFonts w:eastAsia="Times New Roman"/>
                <w:color w:val="333333"/>
                <w:sz w:val="18"/>
                <w:lang w:val="es-ES" w:eastAsia="en-GB"/>
              </w:rPr>
              <w:t>Al redactar el documento final de Movilidad Europass una vez concluida la actividad de movilidad, podrá decidir si desea mantener esta sección o eliminarla.</w:t>
            </w:r>
          </w:p>
        </w:tc>
      </w:tr>
      <w:tr w:rsidR="00654255" w:rsidRPr="004E5756" w14:paraId="4502E084" w14:textId="77777777" w:rsidTr="00B74663">
        <w:trPr>
          <w:gridBefore w:val="1"/>
          <w:wBefore w:w="5" w:type="pct"/>
          <w:trHeight w:val="454"/>
        </w:trPr>
        <w:tc>
          <w:tcPr>
            <w:tcW w:w="207" w:type="pct"/>
            <w:gridSpan w:val="2"/>
            <w:vAlign w:val="center"/>
          </w:tcPr>
          <w:p w14:paraId="3E1C9BA0" w14:textId="77777777" w:rsidR="00654255" w:rsidRPr="00FA6D01" w:rsidRDefault="00654255" w:rsidP="00B37395">
            <w:pPr>
              <w:pStyle w:val="Maintext"/>
              <w:ind w:left="0"/>
              <w:jc w:val="center"/>
              <w:rPr>
                <w:b/>
                <w:bCs/>
                <w:sz w:val="22"/>
                <w:szCs w:val="22"/>
                <w:lang w:val="es-ES"/>
              </w:rPr>
            </w:pPr>
            <w:r w:rsidRPr="00FA6D01">
              <w:rPr>
                <w:b/>
                <w:bCs/>
                <w:sz w:val="22"/>
                <w:szCs w:val="22"/>
                <w:lang w:val="es-ES"/>
              </w:rPr>
              <w:t>#</w:t>
            </w:r>
          </w:p>
        </w:tc>
        <w:tc>
          <w:tcPr>
            <w:tcW w:w="1293" w:type="pct"/>
            <w:vAlign w:val="center"/>
          </w:tcPr>
          <w:p w14:paraId="6A8B1207" w14:textId="2828DCB2" w:rsidR="00654255" w:rsidRPr="00FA6D01" w:rsidRDefault="003A2E52" w:rsidP="00B37395">
            <w:pPr>
              <w:pStyle w:val="Maintext"/>
              <w:ind w:left="0"/>
              <w:jc w:val="center"/>
              <w:rPr>
                <w:b/>
                <w:bCs/>
                <w:sz w:val="22"/>
                <w:szCs w:val="22"/>
                <w:lang w:val="es-ES"/>
              </w:rPr>
            </w:pPr>
            <w:r>
              <w:rPr>
                <w:b/>
                <w:bCs/>
                <w:sz w:val="22"/>
                <w:szCs w:val="22"/>
                <w:lang w:val="es-ES"/>
              </w:rPr>
              <w:t xml:space="preserve">ELEMENTO </w:t>
            </w:r>
          </w:p>
        </w:tc>
        <w:tc>
          <w:tcPr>
            <w:tcW w:w="3495" w:type="pct"/>
            <w:gridSpan w:val="2"/>
            <w:tcMar>
              <w:left w:w="57" w:type="dxa"/>
              <w:right w:w="57" w:type="dxa"/>
            </w:tcMar>
            <w:vAlign w:val="center"/>
          </w:tcPr>
          <w:p w14:paraId="743F8CA1" w14:textId="3DE8EEBD" w:rsidR="00654255" w:rsidRPr="00FA6D01" w:rsidRDefault="003A2E52" w:rsidP="00B37395">
            <w:pPr>
              <w:pStyle w:val="Maintext"/>
              <w:ind w:left="0"/>
              <w:jc w:val="center"/>
              <w:rPr>
                <w:b/>
                <w:bCs/>
                <w:sz w:val="22"/>
                <w:szCs w:val="22"/>
                <w:lang w:val="es-ES"/>
              </w:rPr>
            </w:pPr>
            <w:r w:rsidRPr="003A2E52">
              <w:rPr>
                <w:b/>
                <w:bCs/>
                <w:sz w:val="22"/>
                <w:szCs w:val="22"/>
                <w:lang w:val="es-ES"/>
              </w:rPr>
              <w:t>EXPLICACIÓN Y GUÍA PARA COMPLETAR</w:t>
            </w:r>
          </w:p>
        </w:tc>
      </w:tr>
      <w:tr w:rsidR="00CE72AA" w:rsidRPr="004E5756" w14:paraId="41FBCDEB" w14:textId="77777777" w:rsidTr="006E7C8D">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shd w:val="clear" w:color="auto" w:fill="EAE6E6" w:themeFill="background1" w:themeFillTint="1A"/>
            <w:vAlign w:val="center"/>
          </w:tcPr>
          <w:p w14:paraId="0C592896" w14:textId="77777777" w:rsidR="00CE72AA" w:rsidRPr="00FA6D01" w:rsidRDefault="00CE72AA" w:rsidP="00B37395">
            <w:pPr>
              <w:pStyle w:val="subtitleblue"/>
              <w:spacing w:before="60"/>
              <w:jc w:val="center"/>
              <w:rPr>
                <w:lang w:val="es-ES"/>
              </w:rPr>
            </w:pPr>
          </w:p>
        </w:tc>
        <w:tc>
          <w:tcPr>
            <w:tcW w:w="1298" w:type="pct"/>
            <w:gridSpan w:val="2"/>
            <w:shd w:val="clear" w:color="auto" w:fill="EAE6E6" w:themeFill="background1" w:themeFillTint="1A"/>
            <w:tcMar>
              <w:left w:w="57" w:type="dxa"/>
              <w:right w:w="57" w:type="dxa"/>
            </w:tcMar>
            <w:vAlign w:val="center"/>
          </w:tcPr>
          <w:p w14:paraId="5376B0F2" w14:textId="3421D054" w:rsidR="00CE72AA" w:rsidRPr="00FA6D01" w:rsidRDefault="00DA183C" w:rsidP="00B37395">
            <w:pPr>
              <w:pStyle w:val="subtitleblue"/>
              <w:spacing w:before="60"/>
              <w:rPr>
                <w:lang w:val="es-ES"/>
              </w:rPr>
            </w:pPr>
            <w:r>
              <w:rPr>
                <w:lang w:val="es-ES"/>
              </w:rPr>
              <w:t>EVALUACIÓN DE LOS RESULTADOS DE APRENDIZAJE</w:t>
            </w:r>
          </w:p>
        </w:tc>
        <w:tc>
          <w:tcPr>
            <w:tcW w:w="3495" w:type="pct"/>
            <w:gridSpan w:val="2"/>
            <w:shd w:val="clear" w:color="auto" w:fill="EAE6E6" w:themeFill="background1" w:themeFillTint="1A"/>
            <w:tcMar>
              <w:left w:w="57" w:type="dxa"/>
              <w:right w:w="57" w:type="dxa"/>
            </w:tcMar>
          </w:tcPr>
          <w:p w14:paraId="0B6F256F" w14:textId="77777777" w:rsidR="00CE72AA" w:rsidRPr="00FA6D01" w:rsidRDefault="00CE72AA" w:rsidP="00B37395">
            <w:pPr>
              <w:pStyle w:val="Maintext"/>
              <w:spacing w:before="60" w:after="60" w:line="240" w:lineRule="auto"/>
              <w:ind w:left="0"/>
              <w:jc w:val="both"/>
              <w:rPr>
                <w:lang w:val="es-ES"/>
              </w:rPr>
            </w:pPr>
          </w:p>
        </w:tc>
      </w:tr>
      <w:tr w:rsidR="00654255" w:rsidRPr="004E5756" w14:paraId="546E736A"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vAlign w:val="center"/>
          </w:tcPr>
          <w:p w14:paraId="1A6C14AD" w14:textId="77777777" w:rsidR="00654255" w:rsidRPr="00FA6D01" w:rsidRDefault="00654255" w:rsidP="00B37395">
            <w:pPr>
              <w:pStyle w:val="subtitleblue"/>
              <w:spacing w:before="60"/>
              <w:jc w:val="center"/>
              <w:rPr>
                <w:lang w:val="es-ES"/>
              </w:rPr>
            </w:pPr>
          </w:p>
        </w:tc>
        <w:tc>
          <w:tcPr>
            <w:tcW w:w="1298" w:type="pct"/>
            <w:gridSpan w:val="2"/>
            <w:tcMar>
              <w:left w:w="57" w:type="dxa"/>
              <w:right w:w="57" w:type="dxa"/>
            </w:tcMar>
            <w:vAlign w:val="center"/>
          </w:tcPr>
          <w:p w14:paraId="3F61F9D4" w14:textId="03E6387B" w:rsidR="00654255" w:rsidRPr="00FA6D01" w:rsidRDefault="00DA183C" w:rsidP="00B37395">
            <w:pPr>
              <w:pStyle w:val="subtitleblue"/>
              <w:spacing w:before="60"/>
              <w:rPr>
                <w:lang w:val="es-ES"/>
              </w:rPr>
            </w:pPr>
            <w:r>
              <w:rPr>
                <w:lang w:val="es-ES"/>
              </w:rPr>
              <w:t>FORMATO Y PROCEDIMIENTOS DE EVALUACION</w:t>
            </w:r>
          </w:p>
        </w:tc>
        <w:tc>
          <w:tcPr>
            <w:tcW w:w="3495" w:type="pct"/>
            <w:gridSpan w:val="2"/>
            <w:tcMar>
              <w:left w:w="57" w:type="dxa"/>
              <w:right w:w="57" w:type="dxa"/>
            </w:tcMar>
          </w:tcPr>
          <w:p w14:paraId="339704EA" w14:textId="77777777" w:rsidR="003A2E52" w:rsidRPr="003A2E52" w:rsidRDefault="003A2E52" w:rsidP="003A2E52">
            <w:pPr>
              <w:pStyle w:val="Maintext"/>
              <w:spacing w:before="60" w:after="60" w:line="240" w:lineRule="auto"/>
              <w:ind w:left="0"/>
              <w:jc w:val="both"/>
              <w:rPr>
                <w:lang w:val="es-ES"/>
              </w:rPr>
            </w:pPr>
            <w:r w:rsidRPr="003A2E52">
              <w:rPr>
                <w:lang w:val="es-ES"/>
              </w:rPr>
              <w:t>Describa las actividades de evaluación previstas que se llevarán a cabo durante o después de la actividad de movilidad. Por ejemplo: examen escrito u oral, tareas prácticas o trabajos de investigación, evaluación continua, informe del profesorado, autoevaluación, etc.</w:t>
            </w:r>
          </w:p>
          <w:p w14:paraId="791FCFA9" w14:textId="61AB5F65" w:rsidR="00654255" w:rsidRPr="00FA6D01" w:rsidRDefault="003A2E52" w:rsidP="00B37395">
            <w:pPr>
              <w:pStyle w:val="Maintext"/>
              <w:spacing w:before="60" w:after="60" w:line="240" w:lineRule="auto"/>
              <w:ind w:left="0"/>
              <w:jc w:val="both"/>
              <w:rPr>
                <w:lang w:val="es-ES"/>
              </w:rPr>
            </w:pPr>
            <w:r w:rsidRPr="003A2E52">
              <w:rPr>
                <w:lang w:val="es-ES"/>
              </w:rPr>
              <w:t>Incluya información sobre el lugar donde se realizará la evaluación (organización de envío o de acogida), quiénes serán las personas evaluadoras, el procedimiento en caso de que se impugnen los resultados, y cómo se transmitirán los resultados y/o calificaciones entre la organización de acogida y la organización de envío, entre otros aspectos.</w:t>
            </w:r>
          </w:p>
        </w:tc>
      </w:tr>
      <w:tr w:rsidR="00654255" w:rsidRPr="004E5756" w14:paraId="60CCB259"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vAlign w:val="center"/>
          </w:tcPr>
          <w:p w14:paraId="2C4E8E70" w14:textId="77777777" w:rsidR="00654255" w:rsidRPr="00FA6D01" w:rsidRDefault="00654255" w:rsidP="00B37395">
            <w:pPr>
              <w:pStyle w:val="subtitleblue"/>
              <w:spacing w:before="60"/>
              <w:jc w:val="center"/>
              <w:rPr>
                <w:lang w:val="es-ES"/>
              </w:rPr>
            </w:pPr>
          </w:p>
        </w:tc>
        <w:tc>
          <w:tcPr>
            <w:tcW w:w="1298" w:type="pct"/>
            <w:gridSpan w:val="2"/>
            <w:tcMar>
              <w:left w:w="57" w:type="dxa"/>
              <w:right w:w="57" w:type="dxa"/>
            </w:tcMar>
            <w:vAlign w:val="center"/>
          </w:tcPr>
          <w:p w14:paraId="5CBB2BDD" w14:textId="1F0D15D1" w:rsidR="00654255" w:rsidRPr="00FA6D01" w:rsidRDefault="00DA183C" w:rsidP="00B37395">
            <w:pPr>
              <w:pStyle w:val="subtitleblue"/>
              <w:spacing w:before="60"/>
              <w:rPr>
                <w:lang w:val="es-ES"/>
              </w:rPr>
            </w:pPr>
            <w:r>
              <w:rPr>
                <w:lang w:val="es-ES"/>
              </w:rPr>
              <w:t>CRITERIOS DE EVALUACIÓN</w:t>
            </w:r>
          </w:p>
        </w:tc>
        <w:tc>
          <w:tcPr>
            <w:tcW w:w="3495" w:type="pct"/>
            <w:gridSpan w:val="2"/>
            <w:tcMar>
              <w:left w:w="57" w:type="dxa"/>
              <w:right w:w="57" w:type="dxa"/>
            </w:tcMar>
          </w:tcPr>
          <w:p w14:paraId="138E9A93" w14:textId="0E7546CD" w:rsidR="00654255" w:rsidRPr="00FA6D01" w:rsidRDefault="003A2E52" w:rsidP="00B37395">
            <w:pPr>
              <w:pStyle w:val="Maintext"/>
              <w:spacing w:before="60" w:after="60" w:line="240" w:lineRule="auto"/>
              <w:ind w:left="0"/>
              <w:jc w:val="both"/>
              <w:rPr>
                <w:lang w:val="es-ES"/>
              </w:rPr>
            </w:pPr>
            <w:r w:rsidRPr="003A2E52">
              <w:rPr>
                <w:lang w:val="es-ES"/>
              </w:rPr>
              <w:t xml:space="preserve">Describa los criterios que se utilizarán para la evaluación. Si se emplea un sistema de calificación o evaluación ya existente, </w:t>
            </w:r>
            <w:r>
              <w:rPr>
                <w:lang w:val="es-ES"/>
              </w:rPr>
              <w:t>se podrá</w:t>
            </w:r>
            <w:r w:rsidRPr="003A2E52">
              <w:rPr>
                <w:lang w:val="es-ES"/>
              </w:rPr>
              <w:t xml:space="preserve"> incluir un enlace web de referencia o adjuntar una descripción.</w:t>
            </w:r>
          </w:p>
        </w:tc>
      </w:tr>
      <w:tr w:rsidR="00654255" w:rsidRPr="004E5756" w14:paraId="6E9186B0"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vAlign w:val="center"/>
          </w:tcPr>
          <w:p w14:paraId="02EC2793" w14:textId="77777777" w:rsidR="00654255" w:rsidRPr="00FA6D01" w:rsidRDefault="00654255" w:rsidP="00B37395">
            <w:pPr>
              <w:pStyle w:val="subtitleblue"/>
              <w:spacing w:before="60"/>
              <w:jc w:val="center"/>
              <w:rPr>
                <w:lang w:val="es-ES"/>
              </w:rPr>
            </w:pPr>
          </w:p>
        </w:tc>
        <w:tc>
          <w:tcPr>
            <w:tcW w:w="1298" w:type="pct"/>
            <w:gridSpan w:val="2"/>
            <w:tcMar>
              <w:left w:w="57" w:type="dxa"/>
              <w:right w:w="57" w:type="dxa"/>
            </w:tcMar>
            <w:vAlign w:val="center"/>
          </w:tcPr>
          <w:p w14:paraId="38B6E308" w14:textId="05FF5A45" w:rsidR="00654255" w:rsidRPr="00FA6D01" w:rsidRDefault="00DA183C" w:rsidP="00B37395">
            <w:pPr>
              <w:pStyle w:val="subtitleblue"/>
              <w:spacing w:before="60"/>
              <w:rPr>
                <w:lang w:val="es-ES"/>
              </w:rPr>
            </w:pPr>
            <w:r>
              <w:rPr>
                <w:lang w:val="es-ES"/>
              </w:rPr>
              <w:t>RECONOCIMIENTO DE LOS RESULTADOS DE APRENDIZAJE</w:t>
            </w:r>
          </w:p>
        </w:tc>
        <w:tc>
          <w:tcPr>
            <w:tcW w:w="3495" w:type="pct"/>
            <w:gridSpan w:val="2"/>
            <w:tcMar>
              <w:left w:w="57" w:type="dxa"/>
              <w:right w:w="57" w:type="dxa"/>
            </w:tcMar>
          </w:tcPr>
          <w:p w14:paraId="6ACA25E3" w14:textId="5E70477A" w:rsidR="003A2E52" w:rsidRPr="003A2E52" w:rsidRDefault="003A2E52" w:rsidP="003A2E52">
            <w:pPr>
              <w:pStyle w:val="Maintext"/>
              <w:spacing w:before="60" w:after="60" w:line="240" w:lineRule="auto"/>
              <w:ind w:left="0"/>
              <w:jc w:val="both"/>
              <w:rPr>
                <w:lang w:val="es-ES"/>
              </w:rPr>
            </w:pPr>
            <w:r w:rsidRPr="003A2E52">
              <w:rPr>
                <w:lang w:val="es-ES"/>
              </w:rPr>
              <w:t xml:space="preserve">Explique las condiciones bajo las cuales los resultados de aprendizaje </w:t>
            </w:r>
            <w:r>
              <w:rPr>
                <w:lang w:val="es-ES"/>
              </w:rPr>
              <w:t>se reconocerán</w:t>
            </w:r>
            <w:r w:rsidRPr="003A2E52">
              <w:rPr>
                <w:lang w:val="es-ES"/>
              </w:rPr>
              <w:t xml:space="preserve"> por la organización de envío</w:t>
            </w:r>
            <w:r>
              <w:rPr>
                <w:lang w:val="es-ES"/>
              </w:rPr>
              <w:t>/</w:t>
            </w:r>
            <w:r w:rsidRPr="003A2E52">
              <w:rPr>
                <w:lang w:val="es-ES"/>
              </w:rPr>
              <w:t>retorno, con el fin de que dichos resultados puedan utilizarse en el itinerario formativo futuro de</w:t>
            </w:r>
            <w:r w:rsidR="004E5756">
              <w:rPr>
                <w:lang w:val="es-ES"/>
              </w:rPr>
              <w:t xml:space="preserve"> los aprendientes</w:t>
            </w:r>
            <w:r w:rsidRPr="003A2E52">
              <w:rPr>
                <w:lang w:val="es-ES"/>
              </w:rPr>
              <w:t xml:space="preserve"> o en el desarrollo profesional del personal.</w:t>
            </w:r>
          </w:p>
          <w:p w14:paraId="5AACCB96" w14:textId="69DA9681" w:rsidR="003A2E52" w:rsidRPr="003A2E52" w:rsidRDefault="003A2E52" w:rsidP="003A2E52">
            <w:pPr>
              <w:pStyle w:val="Maintext"/>
              <w:spacing w:before="60" w:after="60" w:line="240" w:lineRule="auto"/>
              <w:ind w:left="0"/>
              <w:jc w:val="both"/>
              <w:rPr>
                <w:lang w:val="es-ES"/>
              </w:rPr>
            </w:pPr>
            <w:r w:rsidRPr="003A2E52">
              <w:rPr>
                <w:lang w:val="es-ES"/>
              </w:rPr>
              <w:t>Defina quién será responsable del proceso de reconocimiento y cómo se registrarán los resultados de aprendizaje reconocidos en el expediente del participante (en el caso de</w:t>
            </w:r>
            <w:r w:rsidR="004E5756">
              <w:rPr>
                <w:lang w:val="es-ES"/>
              </w:rPr>
              <w:t xml:space="preserve"> aprendientes adultos</w:t>
            </w:r>
            <w:r w:rsidRPr="003A2E52">
              <w:rPr>
                <w:lang w:val="es-ES"/>
              </w:rPr>
              <w:t>) o en su historial profesional (en el caso del personal).</w:t>
            </w:r>
          </w:p>
          <w:p w14:paraId="5B307F53" w14:textId="16CAD17B" w:rsidR="00654255" w:rsidRPr="00FA6D01" w:rsidRDefault="003A2E52" w:rsidP="00B37395">
            <w:pPr>
              <w:pStyle w:val="Maintext"/>
              <w:spacing w:before="60" w:after="60" w:line="240" w:lineRule="auto"/>
              <w:ind w:left="0"/>
              <w:jc w:val="both"/>
              <w:rPr>
                <w:lang w:val="es-ES"/>
              </w:rPr>
            </w:pPr>
            <w:r w:rsidRPr="003A2E52">
              <w:rPr>
                <w:lang w:val="es-ES"/>
              </w:rPr>
              <w:t>Enumere los documentos que deberán emitirse para garantizar que este procedimiento pueda completarse. Para cada documento requerido, identifique la organización responsable de su emisión, el destinatario del documento y la fecha estimada de entrega.</w:t>
            </w:r>
          </w:p>
        </w:tc>
      </w:tr>
      <w:tr w:rsidR="007C168E" w:rsidRPr="004E5756" w14:paraId="0742A5AB" w14:textId="77777777" w:rsidTr="006E7C8D">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shd w:val="clear" w:color="auto" w:fill="EAE6E6" w:themeFill="background1" w:themeFillTint="1A"/>
            <w:vAlign w:val="center"/>
          </w:tcPr>
          <w:p w14:paraId="0507B10E" w14:textId="77777777" w:rsidR="007C168E" w:rsidRPr="00FA6D01" w:rsidRDefault="007C168E" w:rsidP="00B37395">
            <w:pPr>
              <w:pStyle w:val="subtitleblue"/>
              <w:spacing w:before="60"/>
              <w:jc w:val="center"/>
              <w:rPr>
                <w:lang w:val="es-ES"/>
              </w:rPr>
            </w:pPr>
          </w:p>
        </w:tc>
        <w:tc>
          <w:tcPr>
            <w:tcW w:w="1298" w:type="pct"/>
            <w:gridSpan w:val="2"/>
            <w:shd w:val="clear" w:color="auto" w:fill="EAE6E6" w:themeFill="background1" w:themeFillTint="1A"/>
            <w:tcMar>
              <w:left w:w="57" w:type="dxa"/>
              <w:right w:w="57" w:type="dxa"/>
            </w:tcMar>
            <w:vAlign w:val="center"/>
          </w:tcPr>
          <w:p w14:paraId="13200E1A" w14:textId="44598579" w:rsidR="007C168E" w:rsidRPr="00FA6D01" w:rsidRDefault="00DA183C" w:rsidP="00B37395">
            <w:pPr>
              <w:pStyle w:val="subtitleblue"/>
              <w:spacing w:before="60"/>
              <w:rPr>
                <w:lang w:val="es-ES"/>
              </w:rPr>
            </w:pPr>
            <w:r>
              <w:rPr>
                <w:caps/>
                <w:lang w:val="es-ES"/>
              </w:rPr>
              <w:t>REINCORPORACIÓN A LA ORGANIZACIÓN DE ENVÍO</w:t>
            </w:r>
          </w:p>
        </w:tc>
        <w:tc>
          <w:tcPr>
            <w:tcW w:w="3495" w:type="pct"/>
            <w:gridSpan w:val="2"/>
            <w:shd w:val="clear" w:color="auto" w:fill="EAE6E6" w:themeFill="background1" w:themeFillTint="1A"/>
            <w:tcMar>
              <w:left w:w="57" w:type="dxa"/>
              <w:right w:w="57" w:type="dxa"/>
            </w:tcMar>
          </w:tcPr>
          <w:p w14:paraId="4FC9AEC5" w14:textId="77777777" w:rsidR="007C168E" w:rsidRPr="00FA6D01" w:rsidRDefault="007C168E" w:rsidP="00B37395">
            <w:pPr>
              <w:pStyle w:val="Maintext"/>
              <w:spacing w:before="60" w:after="60" w:line="240" w:lineRule="auto"/>
              <w:ind w:left="0"/>
              <w:jc w:val="both"/>
              <w:rPr>
                <w:lang w:val="es-ES"/>
              </w:rPr>
            </w:pPr>
          </w:p>
        </w:tc>
      </w:tr>
      <w:tr w:rsidR="00654255" w:rsidRPr="004E5756" w14:paraId="27B74013"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vAlign w:val="center"/>
          </w:tcPr>
          <w:p w14:paraId="1CFC5944" w14:textId="77777777" w:rsidR="00654255" w:rsidRPr="00FA6D01" w:rsidRDefault="00654255" w:rsidP="00B37395">
            <w:pPr>
              <w:pStyle w:val="subtitleblue"/>
              <w:spacing w:before="60"/>
              <w:jc w:val="center"/>
              <w:rPr>
                <w:lang w:val="es-ES"/>
              </w:rPr>
            </w:pPr>
          </w:p>
        </w:tc>
        <w:tc>
          <w:tcPr>
            <w:tcW w:w="1298" w:type="pct"/>
            <w:gridSpan w:val="2"/>
            <w:tcMar>
              <w:left w:w="57" w:type="dxa"/>
              <w:right w:w="57" w:type="dxa"/>
            </w:tcMar>
            <w:vAlign w:val="center"/>
          </w:tcPr>
          <w:p w14:paraId="17F95967" w14:textId="59B3BE22" w:rsidR="00654255" w:rsidRPr="00FA6D01" w:rsidRDefault="00DA183C" w:rsidP="00B37395">
            <w:pPr>
              <w:pStyle w:val="subtitleblue"/>
              <w:spacing w:before="60"/>
              <w:rPr>
                <w:lang w:val="es-ES"/>
              </w:rPr>
            </w:pPr>
            <w:r>
              <w:rPr>
                <w:lang w:val="es-ES"/>
              </w:rPr>
              <w:t>LUGAR DE REINCORPORACIÓN</w:t>
            </w:r>
          </w:p>
        </w:tc>
        <w:tc>
          <w:tcPr>
            <w:tcW w:w="3495" w:type="pct"/>
            <w:gridSpan w:val="2"/>
            <w:tcMar>
              <w:left w:w="57" w:type="dxa"/>
              <w:right w:w="57" w:type="dxa"/>
            </w:tcMar>
          </w:tcPr>
          <w:p w14:paraId="74301910" w14:textId="77777777" w:rsidR="00305BD9" w:rsidRPr="00305BD9" w:rsidRDefault="00305BD9" w:rsidP="00305BD9">
            <w:pPr>
              <w:pStyle w:val="Maintext"/>
              <w:spacing w:before="60" w:after="60"/>
              <w:ind w:left="0"/>
              <w:jc w:val="both"/>
              <w:rPr>
                <w:lang w:val="es-ES"/>
              </w:rPr>
            </w:pPr>
            <w:r w:rsidRPr="00305BD9">
              <w:rPr>
                <w:lang w:val="es-ES"/>
              </w:rPr>
              <w:t>Indique dónde continuará su formación la persona participante una vez finalizado su período de movilidad. Por ejemplo: en el mismo o en otro centro educativo, empresa o centro de formación; curso, nivel o año académico; especialización de formación profesional, etc.</w:t>
            </w:r>
          </w:p>
          <w:p w14:paraId="1ADCE765" w14:textId="4E9A7520" w:rsidR="00305BD9" w:rsidRPr="00305BD9" w:rsidRDefault="00305BD9" w:rsidP="00305BD9">
            <w:pPr>
              <w:pStyle w:val="Maintext"/>
              <w:spacing w:before="60" w:after="60"/>
              <w:ind w:left="0"/>
              <w:jc w:val="both"/>
              <w:rPr>
                <w:lang w:val="es-ES"/>
              </w:rPr>
            </w:pPr>
            <w:r w:rsidRPr="00305BD9">
              <w:rPr>
                <w:lang w:val="es-ES"/>
              </w:rPr>
              <w:t>Si no está previsto el retorno a la organización de envío (por ejemplo, en el caso de personas recién tituladas en formación profesional), indique ‘No aplica’ y añada una breve explicación.</w:t>
            </w:r>
          </w:p>
          <w:p w14:paraId="55D000B0" w14:textId="10E85593" w:rsidR="00305BD9" w:rsidRPr="00FA6D01" w:rsidRDefault="00305BD9" w:rsidP="00305BD9">
            <w:pPr>
              <w:pStyle w:val="Maintext"/>
              <w:spacing w:before="60" w:after="60" w:line="240" w:lineRule="auto"/>
              <w:ind w:left="0"/>
              <w:jc w:val="both"/>
              <w:rPr>
                <w:lang w:val="es-ES"/>
              </w:rPr>
            </w:pPr>
            <w:r w:rsidRPr="00305BD9">
              <w:rPr>
                <w:lang w:val="es-ES"/>
              </w:rPr>
              <w:t>En el caso de participantes del personal, deberá eliminarse por completo la sección ‘</w:t>
            </w:r>
            <w:r w:rsidR="00895619">
              <w:rPr>
                <w:lang w:val="es-ES"/>
              </w:rPr>
              <w:t>Reincorporación</w:t>
            </w:r>
            <w:r w:rsidRPr="00305BD9">
              <w:rPr>
                <w:lang w:val="es-ES"/>
              </w:rPr>
              <w:t xml:space="preserve"> a la organización de envío’.</w:t>
            </w:r>
          </w:p>
        </w:tc>
      </w:tr>
      <w:tr w:rsidR="00654255" w:rsidRPr="004E5756" w14:paraId="3E3A8A60"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PrEx>
        <w:trPr>
          <w:trHeight w:val="283"/>
        </w:trPr>
        <w:tc>
          <w:tcPr>
            <w:tcW w:w="207" w:type="pct"/>
            <w:gridSpan w:val="2"/>
            <w:vAlign w:val="center"/>
          </w:tcPr>
          <w:p w14:paraId="3C21CE1A" w14:textId="77777777" w:rsidR="00654255" w:rsidRPr="00FA6D01" w:rsidRDefault="00654255" w:rsidP="00B37395">
            <w:pPr>
              <w:pStyle w:val="subtitleblue"/>
              <w:spacing w:before="60"/>
              <w:jc w:val="center"/>
              <w:rPr>
                <w:lang w:val="es-ES"/>
              </w:rPr>
            </w:pPr>
          </w:p>
        </w:tc>
        <w:tc>
          <w:tcPr>
            <w:tcW w:w="1298" w:type="pct"/>
            <w:gridSpan w:val="2"/>
            <w:tcMar>
              <w:left w:w="57" w:type="dxa"/>
              <w:right w:w="57" w:type="dxa"/>
            </w:tcMar>
            <w:vAlign w:val="center"/>
          </w:tcPr>
          <w:p w14:paraId="77EC93EF" w14:textId="30C4A92A" w:rsidR="00654255" w:rsidRPr="00FA6D01" w:rsidRDefault="00DA183C" w:rsidP="00B37395">
            <w:pPr>
              <w:pStyle w:val="subtitleblue"/>
              <w:spacing w:before="60"/>
              <w:rPr>
                <w:lang w:val="es-ES"/>
              </w:rPr>
            </w:pPr>
            <w:r>
              <w:rPr>
                <w:lang w:val="es-ES"/>
              </w:rPr>
              <w:t>CONDICIONES DE REINCORPORACIÓN</w:t>
            </w:r>
          </w:p>
        </w:tc>
        <w:tc>
          <w:tcPr>
            <w:tcW w:w="3495" w:type="pct"/>
            <w:gridSpan w:val="2"/>
            <w:tcMar>
              <w:left w:w="57" w:type="dxa"/>
              <w:right w:w="57" w:type="dxa"/>
            </w:tcMar>
          </w:tcPr>
          <w:p w14:paraId="2F26BF0E" w14:textId="792A0A85" w:rsidR="00305BD9" w:rsidRPr="00305BD9" w:rsidRDefault="00305BD9" w:rsidP="00895619">
            <w:pPr>
              <w:pStyle w:val="Maintext"/>
              <w:spacing w:before="60" w:after="60"/>
              <w:ind w:left="0"/>
              <w:jc w:val="both"/>
              <w:rPr>
                <w:lang w:val="es-ES"/>
              </w:rPr>
            </w:pPr>
            <w:r w:rsidRPr="00305BD9">
              <w:rPr>
                <w:lang w:val="es-ES"/>
              </w:rPr>
              <w:t xml:space="preserve">Indique si </w:t>
            </w:r>
            <w:r w:rsidR="004E5756">
              <w:rPr>
                <w:lang w:val="es-ES"/>
              </w:rPr>
              <w:t xml:space="preserve">el aprendiente </w:t>
            </w:r>
            <w:r w:rsidRPr="00305BD9">
              <w:rPr>
                <w:lang w:val="es-ES"/>
              </w:rPr>
              <w:t>deberá realizar alguna acción o prueba para ponerse al día con el currículo o programa de la organización de envío. Especifique cuándo y cómo se llevará a cabo (por ejemplo, inmediatamente tras el retorno, durante el mismo curso académico, en el siguiente, mediante un curso adicional o con horas de estudio, etc.).</w:t>
            </w:r>
          </w:p>
          <w:p w14:paraId="36503629" w14:textId="1FEBE018" w:rsidR="00305BD9" w:rsidRPr="00FA6D01" w:rsidRDefault="00305BD9" w:rsidP="00305BD9">
            <w:pPr>
              <w:pStyle w:val="Maintext"/>
              <w:spacing w:before="60" w:after="60" w:line="240" w:lineRule="auto"/>
              <w:ind w:left="0"/>
              <w:jc w:val="both"/>
              <w:rPr>
                <w:lang w:val="es-ES"/>
              </w:rPr>
            </w:pPr>
            <w:r w:rsidRPr="00305BD9">
              <w:rPr>
                <w:lang w:val="es-ES"/>
              </w:rPr>
              <w:t>Elimine este elemento si se ha indicado ‘No aplica’ en el apartado ‘</w:t>
            </w:r>
            <w:r w:rsidR="00895619">
              <w:rPr>
                <w:lang w:val="es-ES"/>
              </w:rPr>
              <w:t>Lugar de reincorporación</w:t>
            </w:r>
            <w:r w:rsidRPr="00305BD9">
              <w:rPr>
                <w:lang w:val="es-ES"/>
              </w:rPr>
              <w:t>’."</w:t>
            </w:r>
          </w:p>
        </w:tc>
      </w:tr>
    </w:tbl>
    <w:p w14:paraId="002C6FB5" w14:textId="0AACD471" w:rsidR="0071198B" w:rsidRDefault="0071198B" w:rsidP="00283371">
      <w:pPr>
        <w:pStyle w:val="Notes"/>
        <w:ind w:right="706"/>
        <w:jc w:val="right"/>
        <w:rPr>
          <w:lang w:val="es-ES"/>
        </w:rPr>
      </w:pPr>
    </w:p>
    <w:p w14:paraId="17AAF4DC" w14:textId="77777777" w:rsidR="00B74663" w:rsidRDefault="00B74663" w:rsidP="00283371">
      <w:pPr>
        <w:pStyle w:val="Notes"/>
        <w:ind w:right="706"/>
        <w:jc w:val="right"/>
        <w:rPr>
          <w:lang w:val="es-ES"/>
        </w:rPr>
      </w:pPr>
    </w:p>
    <w:p w14:paraId="18A3D70A" w14:textId="77777777" w:rsidR="00B74663" w:rsidRPr="00FA6D01" w:rsidRDefault="00B74663" w:rsidP="00283371">
      <w:pPr>
        <w:pStyle w:val="Notes"/>
        <w:ind w:right="706"/>
        <w:jc w:val="right"/>
        <w:rPr>
          <w:lang w:val="es-ES"/>
        </w:rPr>
      </w:pPr>
    </w:p>
    <w:tbl>
      <w:tblPr>
        <w:tblStyle w:val="Tablaconcuadrcula"/>
        <w:tblW w:w="1038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
        <w:gridCol w:w="419"/>
        <w:gridCol w:w="10"/>
        <w:gridCol w:w="3110"/>
        <w:gridCol w:w="6803"/>
        <w:gridCol w:w="27"/>
      </w:tblGrid>
      <w:tr w:rsidR="008000D8" w:rsidRPr="00FA6D01" w14:paraId="2A46FBAF" w14:textId="77777777" w:rsidTr="00B74663">
        <w:trPr>
          <w:gridAfter w:val="1"/>
          <w:wAfter w:w="27" w:type="dxa"/>
          <w:trHeight w:val="510"/>
        </w:trPr>
        <w:tc>
          <w:tcPr>
            <w:tcW w:w="10353" w:type="dxa"/>
            <w:gridSpan w:val="5"/>
            <w:vAlign w:val="bottom"/>
          </w:tcPr>
          <w:p w14:paraId="0A6A4789" w14:textId="0A1E56CB" w:rsidR="008000D8" w:rsidRPr="00FA6D01" w:rsidRDefault="00AF71F8" w:rsidP="009A03AA">
            <w:pPr>
              <w:rPr>
                <w:lang w:val="es-ES"/>
              </w:rPr>
            </w:pPr>
            <w:r>
              <w:rPr>
                <w:lang w:val="es-ES"/>
              </w:rPr>
              <w:t>Disposiciones adicionales</w:t>
            </w:r>
          </w:p>
        </w:tc>
      </w:tr>
      <w:tr w:rsidR="008000D8" w:rsidRPr="00FA6D01" w14:paraId="1E6DA4C2" w14:textId="77777777" w:rsidTr="00B74663">
        <w:trPr>
          <w:gridAfter w:val="1"/>
          <w:wAfter w:w="27" w:type="dxa"/>
          <w:trHeight w:val="170"/>
        </w:trPr>
        <w:tc>
          <w:tcPr>
            <w:tcW w:w="10353" w:type="dxa"/>
            <w:gridSpan w:val="5"/>
            <w:vAlign w:val="bottom"/>
          </w:tcPr>
          <w:p w14:paraId="003222CC" w14:textId="77777777" w:rsidR="008000D8" w:rsidRPr="00FA6D01" w:rsidRDefault="008000D8" w:rsidP="009A03AA">
            <w:pPr>
              <w:pStyle w:val="Notes"/>
              <w:rPr>
                <w:lang w:val="es-ES"/>
              </w:rPr>
            </w:pPr>
            <w:r w:rsidRPr="00FA6D01">
              <w:rPr>
                <w:noProof/>
                <w:lang w:val="es-ES" w:eastAsia="en-GB"/>
              </w:rPr>
              <w:drawing>
                <wp:anchor distT="0" distB="0" distL="114300" distR="114300" simplePos="0" relativeHeight="251658246" behindDoc="1" locked="0" layoutInCell="1" allowOverlap="1" wp14:anchorId="095A0ED8" wp14:editId="5EF8295E">
                  <wp:simplePos x="0" y="0"/>
                  <wp:positionH relativeFrom="column">
                    <wp:posOffset>0</wp:posOffset>
                  </wp:positionH>
                  <wp:positionV relativeFrom="page">
                    <wp:posOffset>6350</wp:posOffset>
                  </wp:positionV>
                  <wp:extent cx="6483350" cy="107950"/>
                  <wp:effectExtent l="0" t="0" r="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862B85" w:rsidRPr="004E5756" w14:paraId="4044A9DB" w14:textId="77777777" w:rsidTr="00B74663">
        <w:trPr>
          <w:gridAfter w:val="1"/>
          <w:wAfter w:w="27" w:type="dxa"/>
          <w:trHeight w:val="283"/>
        </w:trPr>
        <w:tc>
          <w:tcPr>
            <w:tcW w:w="10353" w:type="dxa"/>
            <w:gridSpan w:val="5"/>
          </w:tcPr>
          <w:p w14:paraId="19F06226" w14:textId="77777777" w:rsidR="00C76EEE" w:rsidRPr="00C76EEE" w:rsidRDefault="00C76EEE" w:rsidP="00C76EEE">
            <w:pPr>
              <w:spacing w:after="120"/>
              <w:rPr>
                <w:sz w:val="18"/>
                <w:szCs w:val="18"/>
                <w:lang w:val="es-ES"/>
              </w:rPr>
            </w:pPr>
            <w:r w:rsidRPr="00C76EEE">
              <w:rPr>
                <w:sz w:val="18"/>
                <w:szCs w:val="18"/>
                <w:lang w:val="es-ES"/>
              </w:rPr>
              <w:t>Si fuera necesario antes de la movilidad, introduzca aquí cualquier otra disposición específica no contemplada en otras secciones. Por ejemplo, esto puede incluir acuerdos con la familia de acogida, un código de conducta aplicable u otros anexos. Si no se aplican disposiciones adicionales, deberá eliminarse esta sección.</w:t>
            </w:r>
          </w:p>
          <w:p w14:paraId="460C2577" w14:textId="31741613" w:rsidR="00C76EEE" w:rsidRDefault="00C76EEE" w:rsidP="00C76EEE">
            <w:pPr>
              <w:spacing w:after="120"/>
              <w:rPr>
                <w:sz w:val="18"/>
                <w:szCs w:val="18"/>
                <w:lang w:val="es-ES"/>
              </w:rPr>
            </w:pPr>
            <w:r w:rsidRPr="00C76EEE">
              <w:rPr>
                <w:sz w:val="18"/>
                <w:szCs w:val="18"/>
                <w:lang w:val="es-ES"/>
              </w:rPr>
              <w:t>Al redactar el documento final de Movilidad Europass, una vez finalizada la actividad de movilidad, deberá eliminarse esta sección.</w:t>
            </w:r>
          </w:p>
          <w:p w14:paraId="36FDC393" w14:textId="10EB6450" w:rsidR="00862B85" w:rsidRPr="00FA6D01" w:rsidRDefault="00862B85" w:rsidP="00A45629">
            <w:pPr>
              <w:spacing w:after="120"/>
              <w:rPr>
                <w:sz w:val="18"/>
                <w:szCs w:val="18"/>
                <w:lang w:val="es-ES"/>
              </w:rPr>
            </w:pPr>
          </w:p>
        </w:tc>
      </w:tr>
      <w:tr w:rsidR="003728D2" w:rsidRPr="00FA6D01" w14:paraId="5453722B"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tblCellMar>
        </w:tblPrEx>
        <w:trPr>
          <w:trHeight w:val="227"/>
        </w:trPr>
        <w:tc>
          <w:tcPr>
            <w:tcW w:w="10380" w:type="dxa"/>
            <w:gridSpan w:val="6"/>
            <w:tcBorders>
              <w:top w:val="nil"/>
              <w:left w:val="nil"/>
              <w:bottom w:val="nil"/>
              <w:right w:val="nil"/>
            </w:tcBorders>
            <w:vAlign w:val="bottom"/>
          </w:tcPr>
          <w:p w14:paraId="55F287E0" w14:textId="77BF7C81" w:rsidR="003728D2" w:rsidRPr="00FA6D01" w:rsidRDefault="00AF71F8" w:rsidP="00B37395">
            <w:pPr>
              <w:rPr>
                <w:lang w:val="es-ES"/>
              </w:rPr>
            </w:pPr>
            <w:r>
              <w:rPr>
                <w:lang w:val="es-ES"/>
              </w:rPr>
              <w:t>Información de contacto</w:t>
            </w:r>
          </w:p>
        </w:tc>
      </w:tr>
      <w:tr w:rsidR="003728D2" w:rsidRPr="00FA6D01" w14:paraId="2CD1A2F7"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tblCellMar>
        </w:tblPrEx>
        <w:trPr>
          <w:trHeight w:val="20"/>
        </w:trPr>
        <w:tc>
          <w:tcPr>
            <w:tcW w:w="10380" w:type="dxa"/>
            <w:gridSpan w:val="6"/>
            <w:tcBorders>
              <w:top w:val="nil"/>
              <w:left w:val="nil"/>
              <w:bottom w:val="nil"/>
              <w:right w:val="nil"/>
            </w:tcBorders>
            <w:vAlign w:val="bottom"/>
          </w:tcPr>
          <w:p w14:paraId="204FB4A3" w14:textId="77777777" w:rsidR="003728D2" w:rsidRPr="00FA6D01" w:rsidRDefault="003728D2" w:rsidP="00B37395">
            <w:pPr>
              <w:pStyle w:val="Notes"/>
              <w:rPr>
                <w:lang w:val="es-ES"/>
              </w:rPr>
            </w:pPr>
            <w:r w:rsidRPr="00FA6D01">
              <w:rPr>
                <w:noProof/>
                <w:lang w:val="es-ES" w:eastAsia="en-GB"/>
              </w:rPr>
              <w:drawing>
                <wp:anchor distT="0" distB="0" distL="114300" distR="114300" simplePos="0" relativeHeight="251658244" behindDoc="1" locked="0" layoutInCell="1" allowOverlap="1" wp14:anchorId="44495347" wp14:editId="0DAE75DD">
                  <wp:simplePos x="0" y="0"/>
                  <wp:positionH relativeFrom="column">
                    <wp:posOffset>0</wp:posOffset>
                  </wp:positionH>
                  <wp:positionV relativeFrom="page">
                    <wp:posOffset>5715</wp:posOffset>
                  </wp:positionV>
                  <wp:extent cx="6483350" cy="107950"/>
                  <wp:effectExtent l="0" t="0" r="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3728D2" w:rsidRPr="004E5756" w14:paraId="4440ACFA" w14:textId="77777777" w:rsidTr="00B74663">
        <w:tblPrEx>
          <w:tblCellMar>
            <w:left w:w="57" w:type="dxa"/>
          </w:tblCellMar>
        </w:tblPrEx>
        <w:trPr>
          <w:trHeight w:val="283"/>
        </w:trPr>
        <w:tc>
          <w:tcPr>
            <w:tcW w:w="10380" w:type="dxa"/>
            <w:gridSpan w:val="6"/>
          </w:tcPr>
          <w:p w14:paraId="7BE87B54" w14:textId="77777777" w:rsidR="00C76EEE" w:rsidRPr="00C76EEE" w:rsidRDefault="00C76EEE" w:rsidP="00C76EEE">
            <w:pPr>
              <w:spacing w:after="120"/>
              <w:rPr>
                <w:sz w:val="18"/>
                <w:szCs w:val="18"/>
                <w:lang w:val="es-ES"/>
              </w:rPr>
            </w:pPr>
            <w:r w:rsidRPr="00C76EEE">
              <w:rPr>
                <w:sz w:val="18"/>
                <w:szCs w:val="18"/>
                <w:lang w:val="es-ES"/>
              </w:rPr>
              <w:t>Esta sección es obligatoria en la fase previa a la movilidad (acuerdo de aprendizaje) en el marco del programa Erasmus+.</w:t>
            </w:r>
          </w:p>
          <w:p w14:paraId="317A84AD" w14:textId="6120577E" w:rsidR="003728D2" w:rsidRPr="00C76EEE" w:rsidRDefault="00C76EEE" w:rsidP="004F6E73">
            <w:pPr>
              <w:spacing w:after="120"/>
              <w:rPr>
                <w:sz w:val="18"/>
                <w:szCs w:val="18"/>
                <w:lang w:val="es-ES"/>
              </w:rPr>
            </w:pPr>
            <w:r w:rsidRPr="00C76EEE">
              <w:rPr>
                <w:sz w:val="18"/>
                <w:szCs w:val="18"/>
                <w:lang w:val="es-ES"/>
              </w:rPr>
              <w:t xml:space="preserve">Al redactar el documento final de Movilidad Europass, una vez finalizada la actividad de movilidad, </w:t>
            </w:r>
            <w:r>
              <w:rPr>
                <w:b/>
                <w:bCs/>
                <w:sz w:val="18"/>
                <w:szCs w:val="18"/>
                <w:u w:val="single"/>
                <w:lang w:val="es-ES"/>
              </w:rPr>
              <w:t>es obligatorio eliminar</w:t>
            </w:r>
            <w:r w:rsidRPr="00C76EEE">
              <w:rPr>
                <w:sz w:val="18"/>
                <w:szCs w:val="18"/>
                <w:lang w:val="es-ES"/>
              </w:rPr>
              <w:t xml:space="preserve"> esta sección, ya que la información de contacto está protegida por ley y no puede incluirse en documentos cuyos destinatarios futuros sean desconocidos.</w:t>
            </w:r>
          </w:p>
        </w:tc>
      </w:tr>
      <w:tr w:rsidR="003728D2" w:rsidRPr="004E5756" w14:paraId="46B4EE51" w14:textId="77777777" w:rsidTr="00B74663">
        <w:tblPrEx>
          <w:tblCellMar>
            <w:left w:w="57" w:type="dxa"/>
          </w:tblCellMar>
        </w:tblPrEx>
        <w:trPr>
          <w:gridBefore w:val="1"/>
          <w:wBefore w:w="11" w:type="dxa"/>
          <w:trHeight w:val="454"/>
        </w:trPr>
        <w:tc>
          <w:tcPr>
            <w:tcW w:w="429" w:type="dxa"/>
            <w:gridSpan w:val="2"/>
            <w:vAlign w:val="center"/>
          </w:tcPr>
          <w:p w14:paraId="0038C6C8" w14:textId="77777777" w:rsidR="003728D2" w:rsidRPr="00FA6D01" w:rsidRDefault="003728D2" w:rsidP="00B37395">
            <w:pPr>
              <w:pStyle w:val="Maintext"/>
              <w:ind w:left="0"/>
              <w:jc w:val="center"/>
              <w:rPr>
                <w:b/>
                <w:bCs/>
                <w:sz w:val="22"/>
                <w:szCs w:val="22"/>
                <w:lang w:val="es-ES"/>
              </w:rPr>
            </w:pPr>
            <w:r w:rsidRPr="00FA6D01">
              <w:rPr>
                <w:b/>
                <w:bCs/>
                <w:sz w:val="22"/>
                <w:szCs w:val="22"/>
                <w:lang w:val="es-ES"/>
              </w:rPr>
              <w:t>#</w:t>
            </w:r>
          </w:p>
        </w:tc>
        <w:tc>
          <w:tcPr>
            <w:tcW w:w="3110" w:type="dxa"/>
            <w:vAlign w:val="center"/>
          </w:tcPr>
          <w:p w14:paraId="1D2E9B42" w14:textId="5FAE1430" w:rsidR="003728D2" w:rsidRPr="00FA6D01" w:rsidRDefault="00B74663" w:rsidP="00B37395">
            <w:pPr>
              <w:pStyle w:val="Maintext"/>
              <w:ind w:left="0"/>
              <w:jc w:val="center"/>
              <w:rPr>
                <w:b/>
                <w:bCs/>
                <w:sz w:val="22"/>
                <w:szCs w:val="22"/>
                <w:lang w:val="es-ES"/>
              </w:rPr>
            </w:pPr>
            <w:r>
              <w:rPr>
                <w:b/>
                <w:bCs/>
                <w:sz w:val="22"/>
                <w:szCs w:val="22"/>
                <w:lang w:val="es-ES"/>
              </w:rPr>
              <w:t>ELEMENTO</w:t>
            </w:r>
          </w:p>
        </w:tc>
        <w:tc>
          <w:tcPr>
            <w:tcW w:w="6830" w:type="dxa"/>
            <w:gridSpan w:val="2"/>
            <w:tcMar>
              <w:left w:w="57" w:type="dxa"/>
              <w:right w:w="57" w:type="dxa"/>
            </w:tcMar>
            <w:vAlign w:val="center"/>
          </w:tcPr>
          <w:p w14:paraId="2006FA16" w14:textId="0429555B" w:rsidR="003728D2" w:rsidRPr="00FA6D01" w:rsidRDefault="00B74663" w:rsidP="00B37395">
            <w:pPr>
              <w:pStyle w:val="Maintext"/>
              <w:ind w:left="0"/>
              <w:jc w:val="center"/>
              <w:rPr>
                <w:b/>
                <w:bCs/>
                <w:sz w:val="22"/>
                <w:szCs w:val="22"/>
                <w:lang w:val="es-ES"/>
              </w:rPr>
            </w:pPr>
            <w:r w:rsidRPr="00B74663">
              <w:rPr>
                <w:b/>
                <w:bCs/>
                <w:sz w:val="22"/>
                <w:szCs w:val="22"/>
                <w:lang w:val="es-ES"/>
              </w:rPr>
              <w:t>EXPLICACIÓN Y GUÍA PARA COMPLETAR</w:t>
            </w:r>
          </w:p>
        </w:tc>
      </w:tr>
      <w:tr w:rsidR="003728D2" w:rsidRPr="004E5756" w14:paraId="55F0A014"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tblCellMar>
        </w:tblPrEx>
        <w:trPr>
          <w:trHeight w:val="283"/>
        </w:trPr>
        <w:tc>
          <w:tcPr>
            <w:tcW w:w="4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2627687A" w14:textId="77777777" w:rsidR="003728D2" w:rsidRPr="00FA6D01" w:rsidRDefault="003728D2" w:rsidP="00B37395">
            <w:pPr>
              <w:pStyle w:val="subtitleblue"/>
              <w:spacing w:before="60"/>
              <w:jc w:val="center"/>
              <w:rPr>
                <w:lang w:val="es-ES"/>
              </w:rPr>
            </w:pPr>
          </w:p>
        </w:tc>
        <w:tc>
          <w:tcPr>
            <w:tcW w:w="312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50DFDBFF" w14:textId="6B262B09" w:rsidR="003728D2" w:rsidRPr="00FA6D01" w:rsidRDefault="00C76EEE" w:rsidP="00B37395">
            <w:pPr>
              <w:pStyle w:val="subtitleblue"/>
              <w:spacing w:before="60"/>
              <w:rPr>
                <w:lang w:val="es-ES"/>
              </w:rPr>
            </w:pPr>
            <w:r>
              <w:rPr>
                <w:lang w:val="es-ES"/>
              </w:rPr>
              <w:t>PADRES</w:t>
            </w:r>
            <w:r w:rsidR="00AF71F8">
              <w:rPr>
                <w:lang w:val="es-ES"/>
              </w:rPr>
              <w:t xml:space="preserve"> O TUTORES LEGALES</w:t>
            </w:r>
          </w:p>
        </w:tc>
        <w:tc>
          <w:tcPr>
            <w:tcW w:w="68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085D9070" w14:textId="54433C0E" w:rsidR="00C76EEE" w:rsidRPr="00C76EEE" w:rsidRDefault="00C76EEE" w:rsidP="00C76EEE">
            <w:pPr>
              <w:pStyle w:val="Maintext"/>
              <w:spacing w:before="60" w:after="60"/>
              <w:ind w:left="0"/>
              <w:jc w:val="both"/>
              <w:rPr>
                <w:lang w:val="es-ES"/>
              </w:rPr>
            </w:pPr>
            <w:r>
              <w:rPr>
                <w:lang w:val="es-ES"/>
              </w:rPr>
              <w:t>E</w:t>
            </w:r>
            <w:r w:rsidRPr="00C76EEE">
              <w:rPr>
                <w:lang w:val="es-ES"/>
              </w:rPr>
              <w:t>n el caso de menores de edad o personas dependientes, deberá incluirse al menos a uno de sus progenitores o tutores legales.</w:t>
            </w:r>
          </w:p>
          <w:p w14:paraId="3D1E7EBB" w14:textId="7A22561A" w:rsidR="00C76EEE" w:rsidRPr="00FA6D01" w:rsidRDefault="00C76EEE" w:rsidP="00C76EEE">
            <w:pPr>
              <w:pStyle w:val="Maintext"/>
              <w:spacing w:before="60" w:after="60" w:line="240" w:lineRule="auto"/>
              <w:ind w:left="0"/>
              <w:jc w:val="both"/>
              <w:rPr>
                <w:lang w:val="es-ES"/>
              </w:rPr>
            </w:pPr>
            <w:r w:rsidRPr="00C76EEE">
              <w:rPr>
                <w:lang w:val="es-ES"/>
              </w:rPr>
              <w:t xml:space="preserve">Estos elementos deberán eliminarse si no resultan </w:t>
            </w:r>
            <w:r>
              <w:rPr>
                <w:lang w:val="es-ES"/>
              </w:rPr>
              <w:t>de aplicación</w:t>
            </w:r>
            <w:r w:rsidRPr="00C76EEE">
              <w:rPr>
                <w:lang w:val="es-ES"/>
              </w:rPr>
              <w:t>.</w:t>
            </w:r>
          </w:p>
        </w:tc>
      </w:tr>
      <w:tr w:rsidR="003728D2" w:rsidRPr="004E5756" w14:paraId="507E5F4D"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tblCellMar>
        </w:tblPrEx>
        <w:trPr>
          <w:trHeight w:val="283"/>
        </w:trPr>
        <w:tc>
          <w:tcPr>
            <w:tcW w:w="4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0B39F86F" w14:textId="77777777" w:rsidR="003728D2" w:rsidRPr="00FA6D01" w:rsidRDefault="003728D2" w:rsidP="00B37395">
            <w:pPr>
              <w:pStyle w:val="subtitleblue"/>
              <w:spacing w:before="60"/>
              <w:jc w:val="center"/>
              <w:rPr>
                <w:lang w:val="es-ES"/>
              </w:rPr>
            </w:pPr>
          </w:p>
        </w:tc>
        <w:tc>
          <w:tcPr>
            <w:tcW w:w="312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49FC73A5" w14:textId="126D4C27" w:rsidR="003728D2" w:rsidRPr="00FA6D01" w:rsidRDefault="00C76EEE" w:rsidP="00B37395">
            <w:pPr>
              <w:pStyle w:val="subtitleblue"/>
              <w:spacing w:before="60"/>
              <w:rPr>
                <w:lang w:val="es-ES"/>
              </w:rPr>
            </w:pPr>
            <w:r>
              <w:rPr>
                <w:lang w:val="es-ES"/>
              </w:rPr>
              <w:t xml:space="preserve">PERSONAS RESPONSABLES EN LA ORGANIZACIÓN DE ENVÍO / ORGANIZACIÓN DE ACOGIDA </w:t>
            </w:r>
          </w:p>
        </w:tc>
        <w:tc>
          <w:tcPr>
            <w:tcW w:w="68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62D056B7" w14:textId="77777777" w:rsidR="00C76EEE" w:rsidRPr="00C76EEE" w:rsidRDefault="00C76EEE" w:rsidP="00C76EEE">
            <w:pPr>
              <w:pStyle w:val="Maintext"/>
              <w:spacing w:before="60" w:after="60"/>
              <w:ind w:left="0"/>
              <w:jc w:val="both"/>
              <w:rPr>
                <w:lang w:val="es-ES"/>
              </w:rPr>
            </w:pPr>
            <w:r w:rsidRPr="00C76EEE">
              <w:rPr>
                <w:lang w:val="es-ES"/>
              </w:rPr>
              <w:t>Tanto en la organización de envío como en la de acogida, deberá incluirse la siguiente información:</w:t>
            </w:r>
          </w:p>
          <w:p w14:paraId="07155714" w14:textId="5C9A557D" w:rsidR="00C76EEE" w:rsidRPr="00C76EEE" w:rsidRDefault="00C76EEE" w:rsidP="00C76EEE">
            <w:pPr>
              <w:pStyle w:val="Maintext"/>
              <w:numPr>
                <w:ilvl w:val="0"/>
                <w:numId w:val="16"/>
              </w:numPr>
              <w:spacing w:before="60" w:after="60"/>
              <w:jc w:val="both"/>
              <w:rPr>
                <w:lang w:val="es-ES"/>
              </w:rPr>
            </w:pPr>
            <w:r w:rsidRPr="00C76EEE">
              <w:rPr>
                <w:lang w:val="es-ES"/>
              </w:rPr>
              <w:t xml:space="preserve">la persona tutora </w:t>
            </w:r>
            <w:r>
              <w:rPr>
                <w:lang w:val="es-ES"/>
              </w:rPr>
              <w:t>(</w:t>
            </w:r>
            <w:r w:rsidRPr="00C76EEE">
              <w:rPr>
                <w:lang w:val="es-ES"/>
              </w:rPr>
              <w:t>encargada del seguimiento de los contenidos y del asesoramiento principal a la persona participante</w:t>
            </w:r>
            <w:r>
              <w:rPr>
                <w:lang w:val="es-ES"/>
              </w:rPr>
              <w:t>)</w:t>
            </w:r>
            <w:r w:rsidRPr="00C76EEE">
              <w:rPr>
                <w:lang w:val="es-ES"/>
              </w:rPr>
              <w:t>;</w:t>
            </w:r>
          </w:p>
          <w:p w14:paraId="68AD8375" w14:textId="77777777" w:rsidR="00C76EEE" w:rsidRDefault="00C76EEE" w:rsidP="00EC5BE2">
            <w:pPr>
              <w:pStyle w:val="Maintext"/>
              <w:numPr>
                <w:ilvl w:val="0"/>
                <w:numId w:val="16"/>
              </w:numPr>
              <w:spacing w:before="60" w:after="60"/>
              <w:jc w:val="both"/>
              <w:rPr>
                <w:lang w:val="es-ES"/>
              </w:rPr>
            </w:pPr>
            <w:r w:rsidRPr="00C76EEE">
              <w:rPr>
                <w:lang w:val="es-ES"/>
              </w:rPr>
              <w:t>la persona de contacto administrativo (responsable de los aspectos administrativos relacionados con la movilidad (por ejemplo, matrícula, cuestiones financieras, etc.);</w:t>
            </w:r>
          </w:p>
          <w:p w14:paraId="2200409C" w14:textId="7D78D9E6" w:rsidR="00C76EEE" w:rsidRPr="00C76EEE" w:rsidRDefault="00C76EEE" w:rsidP="00EC5BE2">
            <w:pPr>
              <w:pStyle w:val="Maintext"/>
              <w:numPr>
                <w:ilvl w:val="0"/>
                <w:numId w:val="16"/>
              </w:numPr>
              <w:spacing w:before="60" w:after="60"/>
              <w:jc w:val="both"/>
              <w:rPr>
                <w:lang w:val="es-ES"/>
              </w:rPr>
            </w:pPr>
            <w:r w:rsidRPr="00C76EEE">
              <w:rPr>
                <w:lang w:val="es-ES"/>
              </w:rPr>
              <w:t>la persona de contacto en caso de emergencia</w:t>
            </w:r>
            <w:r>
              <w:rPr>
                <w:lang w:val="es-ES"/>
              </w:rPr>
              <w:t xml:space="preserve"> (a quién se puede contactar</w:t>
            </w:r>
            <w:r w:rsidRPr="00C76EEE">
              <w:rPr>
                <w:lang w:val="es-ES"/>
              </w:rPr>
              <w:t xml:space="preserve"> en situaciones urgentes, especialmente si la persona tutora no está disponible</w:t>
            </w:r>
            <w:r>
              <w:rPr>
                <w:lang w:val="es-ES"/>
              </w:rPr>
              <w:t>)</w:t>
            </w:r>
            <w:r w:rsidRPr="00C76EEE">
              <w:rPr>
                <w:lang w:val="es-ES"/>
              </w:rPr>
              <w:t>.</w:t>
            </w:r>
          </w:p>
          <w:p w14:paraId="764CC84E" w14:textId="2B46137F" w:rsidR="00C76EEE" w:rsidRPr="00C76EEE" w:rsidRDefault="00C76EEE" w:rsidP="00C76EEE">
            <w:pPr>
              <w:pStyle w:val="Maintext"/>
              <w:spacing w:before="60" w:after="60"/>
              <w:ind w:left="0"/>
              <w:jc w:val="both"/>
              <w:rPr>
                <w:lang w:val="es-ES"/>
              </w:rPr>
            </w:pPr>
            <w:r>
              <w:rPr>
                <w:lang w:val="es-ES"/>
              </w:rPr>
              <w:t>L</w:t>
            </w:r>
            <w:r w:rsidRPr="00C76EEE">
              <w:rPr>
                <w:lang w:val="es-ES"/>
              </w:rPr>
              <w:t>as personas responsables en la organización de envío deberán ser distintas de las de la organización de acogida. Si fuera necesario, una misma persona podrá desempeñar más de un rol dentro de su organización; no obstante, deberá garantizarse la presencia de al menos dos personas diferentes por organización, a fin de asegurar que siempre haya alguien disponible. La posibilidad de contactar con más de una persona en caso de necesidad es esencial para el bienestar y la seguridad de la persona participante.</w:t>
            </w:r>
          </w:p>
          <w:p w14:paraId="74ED590E" w14:textId="55FFFE0B" w:rsidR="00BA7220" w:rsidRPr="00FA6D01" w:rsidRDefault="00C76EEE" w:rsidP="00EB4D5C">
            <w:pPr>
              <w:pStyle w:val="Maintext"/>
              <w:spacing w:before="60" w:after="60" w:line="240" w:lineRule="auto"/>
              <w:ind w:left="0"/>
              <w:jc w:val="both"/>
              <w:rPr>
                <w:lang w:val="es-ES"/>
              </w:rPr>
            </w:pPr>
            <w:r w:rsidRPr="00C76EEE">
              <w:rPr>
                <w:lang w:val="es-ES"/>
              </w:rPr>
              <w:t>Si lo considera necesario, podrá añadir más personas en esta sección, por ejemplo, para incluir tutores adicionales o indicar otros roles que resulten relevantes para la actividad.</w:t>
            </w:r>
          </w:p>
        </w:tc>
      </w:tr>
      <w:tr w:rsidR="003728D2" w:rsidRPr="004E5756" w14:paraId="7261E447" w14:textId="77777777" w:rsidTr="00B74663">
        <w:tblPrEx>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tblCellMar>
        </w:tblPrEx>
        <w:trPr>
          <w:trHeight w:val="283"/>
        </w:trPr>
        <w:tc>
          <w:tcPr>
            <w:tcW w:w="4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019BEE8F" w14:textId="77777777" w:rsidR="003728D2" w:rsidRPr="00FA6D01" w:rsidRDefault="003728D2" w:rsidP="00B37395">
            <w:pPr>
              <w:pStyle w:val="subtitleblue"/>
              <w:spacing w:before="60"/>
              <w:jc w:val="center"/>
              <w:rPr>
                <w:lang w:val="es-ES"/>
              </w:rPr>
            </w:pPr>
          </w:p>
        </w:tc>
        <w:tc>
          <w:tcPr>
            <w:tcW w:w="312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561B9720" w14:textId="4B560010" w:rsidR="003728D2" w:rsidRPr="00FA6D01" w:rsidRDefault="00E415E5" w:rsidP="00B37395">
            <w:pPr>
              <w:pStyle w:val="subtitleblue"/>
              <w:spacing w:before="60"/>
              <w:rPr>
                <w:lang w:val="es-ES"/>
              </w:rPr>
            </w:pPr>
            <w:r>
              <w:rPr>
                <w:lang w:val="es-ES"/>
              </w:rPr>
              <w:t>ACOMPAÑANTES</w:t>
            </w:r>
          </w:p>
        </w:tc>
        <w:tc>
          <w:tcPr>
            <w:tcW w:w="6830" w:type="dxa"/>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23239B5F" w14:textId="77777777" w:rsidR="00C76EEE" w:rsidRPr="00C76EEE" w:rsidRDefault="00C76EEE" w:rsidP="00C76EEE">
            <w:pPr>
              <w:pStyle w:val="Maintext"/>
              <w:spacing w:before="60" w:after="60"/>
              <w:ind w:left="0"/>
              <w:jc w:val="both"/>
              <w:rPr>
                <w:lang w:val="es-ES"/>
              </w:rPr>
            </w:pPr>
            <w:r w:rsidRPr="00C76EEE">
              <w:rPr>
                <w:lang w:val="es-ES"/>
              </w:rPr>
              <w:t>Enumere a las personas que acompañarán a la persona participante durante la actividad de movilidad. Copie la línea correspondiente para cada persona acompañante.</w:t>
            </w:r>
          </w:p>
          <w:p w14:paraId="280C3E17" w14:textId="77777777" w:rsidR="00C76EEE" w:rsidRPr="00C76EEE" w:rsidRDefault="00C76EEE" w:rsidP="00C76EEE">
            <w:pPr>
              <w:pStyle w:val="Maintext"/>
              <w:spacing w:before="60" w:after="60"/>
              <w:ind w:left="0"/>
              <w:jc w:val="both"/>
              <w:rPr>
                <w:lang w:val="es-ES"/>
              </w:rPr>
            </w:pPr>
            <w:r w:rsidRPr="00C76EEE">
              <w:rPr>
                <w:lang w:val="es-ES"/>
              </w:rPr>
              <w:t>Una persona acompañante es aquella que viaja con la persona participante para garantizar su seguridad y ofrecerle apoyo y asistencia.</w:t>
            </w:r>
          </w:p>
          <w:p w14:paraId="32834E5C" w14:textId="3D4D4CB1" w:rsidR="00E56437" w:rsidRPr="00FA6D01" w:rsidRDefault="00C76EEE" w:rsidP="00B006B2">
            <w:pPr>
              <w:pStyle w:val="Maintext"/>
              <w:spacing w:before="60" w:after="60" w:line="240" w:lineRule="auto"/>
              <w:ind w:left="0"/>
              <w:jc w:val="both"/>
              <w:rPr>
                <w:lang w:val="es-ES"/>
              </w:rPr>
            </w:pPr>
            <w:r w:rsidRPr="00C76EEE">
              <w:rPr>
                <w:lang w:val="es-ES"/>
              </w:rPr>
              <w:t>Si no se prevé la participación de acompañantes, deberá eliminarse esta sección.</w:t>
            </w:r>
          </w:p>
        </w:tc>
      </w:tr>
    </w:tbl>
    <w:p w14:paraId="50A3C9EE" w14:textId="5DFC1461" w:rsidR="00654182" w:rsidRDefault="00654182">
      <w:pPr>
        <w:rPr>
          <w:lang w:val="es-ES"/>
        </w:rPr>
      </w:pPr>
    </w:p>
    <w:p w14:paraId="2AA6A5F4" w14:textId="77777777" w:rsidR="00654182" w:rsidRDefault="00654182">
      <w:pPr>
        <w:spacing w:before="0" w:after="160" w:line="259" w:lineRule="auto"/>
        <w:rPr>
          <w:lang w:val="es-ES"/>
        </w:rPr>
      </w:pPr>
      <w:r>
        <w:rPr>
          <w:lang w:val="es-ES"/>
        </w:rPr>
        <w:br w:type="page"/>
      </w:r>
    </w:p>
    <w:p w14:paraId="2F2C9FD2" w14:textId="77777777" w:rsidR="004024E4" w:rsidRPr="00FA6D01" w:rsidRDefault="004024E4">
      <w:pPr>
        <w:rPr>
          <w:lang w:val="es-ES"/>
        </w:rPr>
      </w:pPr>
    </w:p>
    <w:tbl>
      <w:tblPr>
        <w:tblStyle w:val="Tablaconcuadrcula"/>
        <w:tblW w:w="5002" w:type="pct"/>
        <w:tblInd w:w="-5" w:type="dxa"/>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right w:w="0" w:type="dxa"/>
        </w:tblCellMar>
        <w:tblLook w:val="04A0" w:firstRow="1" w:lastRow="0" w:firstColumn="1" w:lastColumn="0" w:noHBand="0" w:noVBand="1"/>
      </w:tblPr>
      <w:tblGrid>
        <w:gridCol w:w="10380"/>
      </w:tblGrid>
      <w:tr w:rsidR="004024E4" w:rsidRPr="00FA6D01" w14:paraId="467D31B8" w14:textId="77777777" w:rsidTr="00561D4D">
        <w:trPr>
          <w:trHeight w:val="227"/>
        </w:trPr>
        <w:tc>
          <w:tcPr>
            <w:tcW w:w="5000" w:type="pct"/>
            <w:tcBorders>
              <w:top w:val="nil"/>
              <w:left w:val="nil"/>
              <w:bottom w:val="nil"/>
              <w:right w:val="nil"/>
            </w:tcBorders>
            <w:vAlign w:val="bottom"/>
          </w:tcPr>
          <w:p w14:paraId="15750CEA" w14:textId="3D58E19E" w:rsidR="004024E4" w:rsidRPr="00FA6D01" w:rsidRDefault="00E415E5" w:rsidP="00B37395">
            <w:pPr>
              <w:rPr>
                <w:lang w:val="es-ES"/>
              </w:rPr>
            </w:pPr>
            <w:r>
              <w:rPr>
                <w:lang w:val="es-ES"/>
              </w:rPr>
              <w:t>Firmas</w:t>
            </w:r>
          </w:p>
        </w:tc>
      </w:tr>
      <w:tr w:rsidR="004024E4" w:rsidRPr="00FA6D01" w14:paraId="4AD5BD16" w14:textId="77777777" w:rsidTr="00561D4D">
        <w:trPr>
          <w:trHeight w:val="20"/>
        </w:trPr>
        <w:tc>
          <w:tcPr>
            <w:tcW w:w="5000" w:type="pct"/>
            <w:tcBorders>
              <w:top w:val="nil"/>
              <w:left w:val="nil"/>
              <w:bottom w:val="nil"/>
              <w:right w:val="nil"/>
            </w:tcBorders>
            <w:vAlign w:val="bottom"/>
          </w:tcPr>
          <w:p w14:paraId="4BE928F9" w14:textId="77777777" w:rsidR="004024E4" w:rsidRPr="00FA6D01" w:rsidRDefault="004024E4" w:rsidP="00B37395">
            <w:pPr>
              <w:pStyle w:val="Notes"/>
              <w:rPr>
                <w:lang w:val="es-ES"/>
              </w:rPr>
            </w:pPr>
            <w:r w:rsidRPr="00FA6D01">
              <w:rPr>
                <w:noProof/>
                <w:lang w:val="es-ES" w:eastAsia="en-GB"/>
              </w:rPr>
              <w:drawing>
                <wp:anchor distT="0" distB="0" distL="114300" distR="114300" simplePos="0" relativeHeight="251658243" behindDoc="1" locked="0" layoutInCell="1" allowOverlap="1" wp14:anchorId="6595F1F8" wp14:editId="506D56F9">
                  <wp:simplePos x="0" y="0"/>
                  <wp:positionH relativeFrom="column">
                    <wp:posOffset>0</wp:posOffset>
                  </wp:positionH>
                  <wp:positionV relativeFrom="page">
                    <wp:posOffset>5715</wp:posOffset>
                  </wp:positionV>
                  <wp:extent cx="6483350" cy="1079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1F509E" w:rsidRPr="004E5756" w14:paraId="02D2888C" w14:textId="77777777" w:rsidTr="00B746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PrEx>
        <w:trPr>
          <w:trHeight w:val="70"/>
        </w:trPr>
        <w:tc>
          <w:tcPr>
            <w:tcW w:w="5000" w:type="pct"/>
          </w:tcPr>
          <w:p w14:paraId="76308ED0" w14:textId="77777777" w:rsidR="00B74663" w:rsidRPr="00B74663" w:rsidRDefault="00B74663" w:rsidP="00B74663">
            <w:pPr>
              <w:pStyle w:val="Maintext"/>
              <w:spacing w:before="60" w:after="60"/>
              <w:ind w:left="0"/>
              <w:jc w:val="both"/>
              <w:rPr>
                <w:lang w:val="es-ES"/>
              </w:rPr>
            </w:pPr>
            <w:r w:rsidRPr="00B74663">
              <w:rPr>
                <w:lang w:val="es-ES"/>
              </w:rPr>
              <w:t>El número de firmas requeridas dependerá de la fase en la que se encuentre la actividad. En la fase previa a la movilidad, cuando se esté planificando la actividad y definiendo los resultados de aprendizaje esperados, será obligatorio contar con las firmas de la organización de envío, la organización de acogida y la persona participante (así como la del padre, madre o tutor/a legal en el caso de personas menores de edad).</w:t>
            </w:r>
          </w:p>
          <w:p w14:paraId="1F56B056" w14:textId="77777777" w:rsidR="00B74663" w:rsidRPr="00B74663" w:rsidRDefault="00B74663" w:rsidP="00B74663">
            <w:pPr>
              <w:pStyle w:val="Maintext"/>
              <w:spacing w:before="60" w:after="60"/>
              <w:ind w:left="0"/>
              <w:jc w:val="both"/>
              <w:rPr>
                <w:lang w:val="es-ES"/>
              </w:rPr>
            </w:pPr>
            <w:r w:rsidRPr="00B74663">
              <w:rPr>
                <w:lang w:val="es-ES"/>
              </w:rPr>
              <w:t>En la fase posterior a la movilidad, una vez completada la actividad y documentados los resultados de aprendizaje alcanzados, bastará con la firma de una sola organización: ya sea la de envío o la de acogida. Las firmas adicionales serán opcionales, siempre que el sistema utilizado para elaborar el documento lo permita técnicamente.</w:t>
            </w:r>
          </w:p>
          <w:p w14:paraId="2AE33094" w14:textId="77777777" w:rsidR="00B74663" w:rsidRPr="00B74663" w:rsidRDefault="00B74663" w:rsidP="00B74663">
            <w:pPr>
              <w:pStyle w:val="Maintext"/>
              <w:spacing w:before="60" w:after="60"/>
              <w:ind w:left="0"/>
              <w:jc w:val="both"/>
              <w:rPr>
                <w:lang w:val="es-ES"/>
              </w:rPr>
            </w:pPr>
            <w:r w:rsidRPr="00B74663">
              <w:rPr>
                <w:lang w:val="es-ES"/>
              </w:rPr>
              <w:t>En función del sistema educativo y de formación, así como de la configuración y gestión administrativa de la actividad de movilidad, una de las organizaciones podrá asumir un papel principal en este proceso y firmar el documento en su representación. Será fundamental clarificar los roles de los distintos actores en la preparación del documento en cada etapa.</w:t>
            </w:r>
          </w:p>
          <w:p w14:paraId="7C704884" w14:textId="38E009F9" w:rsidR="00B74663" w:rsidRDefault="00B74663" w:rsidP="00B74663">
            <w:pPr>
              <w:pStyle w:val="Maintext"/>
              <w:spacing w:before="60" w:after="60"/>
              <w:ind w:left="0"/>
              <w:jc w:val="both"/>
              <w:rPr>
                <w:lang w:val="es-ES"/>
              </w:rPr>
            </w:pPr>
            <w:r w:rsidRPr="00B74663">
              <w:rPr>
                <w:lang w:val="es-ES"/>
              </w:rPr>
              <w:t>En este contexto, una persona responsable es un/a representante de la organización de envío o de acogida que pueda firmar en nombre de dicha entidad. Esta persona puede ser el/la director/a, el/la responsable del centro, otro miembro del equipo directivo, el/la coordinador/a del proyecto u otra figura, en función de la estructura organizativa y la distribución interna de funciones.</w:t>
            </w:r>
          </w:p>
          <w:p w14:paraId="793F0C94" w14:textId="2EC9F174" w:rsidR="008E4350" w:rsidRPr="00FA6D01" w:rsidRDefault="008E4350" w:rsidP="008601E8">
            <w:pPr>
              <w:pStyle w:val="Maintext"/>
              <w:spacing w:before="60" w:after="60" w:line="240" w:lineRule="auto"/>
              <w:ind w:left="0"/>
              <w:jc w:val="both"/>
              <w:rPr>
                <w:lang w:val="es-ES"/>
              </w:rPr>
            </w:pPr>
          </w:p>
        </w:tc>
      </w:tr>
    </w:tbl>
    <w:p w14:paraId="16D28099" w14:textId="21509E02" w:rsidR="008E469E" w:rsidRPr="00FA6D01" w:rsidRDefault="008E469E" w:rsidP="00561D4D">
      <w:pPr>
        <w:pStyle w:val="Maintext"/>
        <w:spacing w:before="60" w:after="60" w:line="240" w:lineRule="auto"/>
        <w:ind w:left="0"/>
        <w:jc w:val="both"/>
        <w:rPr>
          <w:lang w:val="es-ES"/>
        </w:rPr>
      </w:pPr>
    </w:p>
    <w:sectPr w:rsidR="008E469E" w:rsidRPr="00FA6D01" w:rsidSect="0099776D">
      <w:headerReference w:type="default" r:id="rId23"/>
      <w:footerReference w:type="default" r:id="rId24"/>
      <w:headerReference w:type="first" r:id="rId25"/>
      <w:footerReference w:type="first" r:id="rId26"/>
      <w:footnotePr>
        <w:numRestart w:val="eachPage"/>
      </w:footnotePr>
      <w:pgSz w:w="11907" w:h="16840" w:code="9"/>
      <w:pgMar w:top="1499" w:right="680" w:bottom="851" w:left="851" w:header="709"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1DA82" w14:textId="77777777" w:rsidR="00692022" w:rsidRDefault="00692022" w:rsidP="009565F2">
      <w:r>
        <w:separator/>
      </w:r>
    </w:p>
  </w:endnote>
  <w:endnote w:type="continuationSeparator" w:id="0">
    <w:p w14:paraId="0A4C2029" w14:textId="77777777" w:rsidR="00692022" w:rsidRDefault="00692022" w:rsidP="009565F2">
      <w:r>
        <w:continuationSeparator/>
      </w:r>
    </w:p>
  </w:endnote>
  <w:endnote w:type="continuationNotice" w:id="1">
    <w:p w14:paraId="6800D3D1" w14:textId="77777777" w:rsidR="00692022" w:rsidRDefault="0069202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1B72A5"/>
        <w:sz w:val="16"/>
        <w:szCs w:val="14"/>
      </w:rPr>
      <w:id w:val="1259946437"/>
      <w:docPartObj>
        <w:docPartGallery w:val="Page Numbers (Bottom of Page)"/>
        <w:docPartUnique/>
      </w:docPartObj>
    </w:sdtPr>
    <w:sdtEndPr>
      <w:rPr>
        <w:noProof/>
        <w:color w:val="2C99DC"/>
        <w:szCs w:val="16"/>
      </w:rPr>
    </w:sdtEndPr>
    <w:sdtContent>
      <w:p w14:paraId="0E707081" w14:textId="4FCD1418" w:rsidR="0061529F" w:rsidRPr="00541FDF" w:rsidRDefault="0061529F" w:rsidP="00541FDF">
        <w:pPr>
          <w:tabs>
            <w:tab w:val="left" w:pos="435"/>
          </w:tabs>
          <w:autoSpaceDE w:val="0"/>
          <w:autoSpaceDN w:val="0"/>
          <w:adjustRightInd w:val="0"/>
          <w:spacing w:line="220" w:lineRule="atLeast"/>
          <w:rPr>
            <w:color w:val="2C99DC"/>
            <w:sz w:val="16"/>
            <w:szCs w:val="14"/>
          </w:rPr>
        </w:pPr>
      </w:p>
      <w:p w14:paraId="0A98C8D4" w14:textId="45491A23" w:rsidR="0061529F" w:rsidRPr="006E7C8D" w:rsidRDefault="0061529F" w:rsidP="001E2DD9">
        <w:pPr>
          <w:pStyle w:val="Footnotes"/>
          <w:pBdr>
            <w:top w:val="single" w:sz="8" w:space="1" w:color="B2B2B2"/>
          </w:pBdr>
          <w:rPr>
            <w:sz w:val="16"/>
            <w:lang w:val="es-ES"/>
          </w:rPr>
        </w:pPr>
        <w:r w:rsidRPr="006E7C8D">
          <w:rPr>
            <w:sz w:val="16"/>
            <w:lang w:val="es-ES"/>
          </w:rPr>
          <w:t xml:space="preserve">© </w:t>
        </w:r>
        <w:r w:rsidR="00E415E5" w:rsidRPr="006E7C8D">
          <w:rPr>
            <w:sz w:val="16"/>
            <w:lang w:val="es-ES"/>
          </w:rPr>
          <w:t>Unión Europea</w:t>
        </w:r>
        <w:r w:rsidRPr="006E7C8D">
          <w:rPr>
            <w:sz w:val="16"/>
            <w:lang w:val="es-ES"/>
          </w:rPr>
          <w:t>, 2005-</w:t>
        </w:r>
        <w:proofErr w:type="gramStart"/>
        <w:r w:rsidRPr="006E7C8D">
          <w:rPr>
            <w:sz w:val="16"/>
            <w:lang w:val="es-ES"/>
          </w:rPr>
          <w:t>202</w:t>
        </w:r>
        <w:r w:rsidR="002264D5" w:rsidRPr="006E7C8D">
          <w:rPr>
            <w:sz w:val="16"/>
            <w:lang w:val="es-ES"/>
          </w:rPr>
          <w:t>4</w:t>
        </w:r>
        <w:r w:rsidRPr="006E7C8D">
          <w:rPr>
            <w:sz w:val="16"/>
            <w:lang w:val="es-ES"/>
          </w:rPr>
          <w:t xml:space="preserve">  |</w:t>
        </w:r>
        <w:proofErr w:type="gramEnd"/>
        <w:r w:rsidRPr="006E7C8D">
          <w:rPr>
            <w:sz w:val="16"/>
            <w:lang w:val="es-ES"/>
          </w:rPr>
          <w:t xml:space="preserve">  https://europa.eu/europass/</w:t>
        </w:r>
        <w:r w:rsidRPr="006E7C8D" w:rsidDel="006E087D">
          <w:rPr>
            <w:sz w:val="16"/>
            <w:lang w:val="es-ES"/>
          </w:rPr>
          <w:t xml:space="preserve"> </w:t>
        </w:r>
        <w:r w:rsidRPr="006E7C8D">
          <w:rPr>
            <w:color w:val="1B72A5"/>
            <w:sz w:val="16"/>
            <w:lang w:val="es-ES"/>
          </w:rPr>
          <w:tab/>
        </w:r>
        <w:r w:rsidR="00E415E5" w:rsidRPr="006E7C8D">
          <w:rPr>
            <w:sz w:val="16"/>
            <w:lang w:val="es-ES"/>
          </w:rPr>
          <w:t>Página</w:t>
        </w:r>
        <w:r w:rsidRPr="006E7C8D">
          <w:rPr>
            <w:sz w:val="16"/>
            <w:lang w:val="es-ES"/>
          </w:rPr>
          <w:t xml:space="preserve"> </w:t>
        </w:r>
        <w:r w:rsidR="00E62912" w:rsidRPr="0099776D">
          <w:rPr>
            <w:sz w:val="16"/>
          </w:rPr>
          <w:fldChar w:fldCharType="begin"/>
        </w:r>
        <w:r w:rsidR="00E62912" w:rsidRPr="006E7C8D">
          <w:rPr>
            <w:sz w:val="16"/>
            <w:lang w:val="es-ES"/>
          </w:rPr>
          <w:instrText xml:space="preserve"> PAGE   \* MERGEFORMAT </w:instrText>
        </w:r>
        <w:r w:rsidR="00E62912" w:rsidRPr="0099776D">
          <w:rPr>
            <w:sz w:val="16"/>
          </w:rPr>
          <w:fldChar w:fldCharType="separate"/>
        </w:r>
        <w:r w:rsidR="003262EF" w:rsidRPr="006E7C8D">
          <w:rPr>
            <w:noProof/>
            <w:sz w:val="16"/>
            <w:lang w:val="es-ES"/>
          </w:rPr>
          <w:t>2</w:t>
        </w:r>
        <w:r w:rsidR="00E62912" w:rsidRPr="0099776D">
          <w:rPr>
            <w:sz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77689" w14:textId="40F9C818" w:rsidR="0061529F" w:rsidRPr="009E42B1" w:rsidRDefault="0061529F" w:rsidP="00247FFA">
    <w:pPr>
      <w:pStyle w:val="Footnotes"/>
    </w:pPr>
  </w:p>
  <w:p w14:paraId="534B21A3" w14:textId="37D23418" w:rsidR="0061529F" w:rsidRPr="00283371" w:rsidRDefault="0061529F" w:rsidP="00CA4EA1">
    <w:pPr>
      <w:pStyle w:val="Footnotes"/>
      <w:pBdr>
        <w:top w:val="single" w:sz="8" w:space="1" w:color="B2B2B2"/>
      </w:pBdr>
      <w:rPr>
        <w:sz w:val="16"/>
        <w:szCs w:val="16"/>
        <w:lang w:val="en-IE"/>
      </w:rPr>
    </w:pPr>
    <w:r w:rsidRPr="00283371">
      <w:rPr>
        <w:sz w:val="16"/>
        <w:szCs w:val="16"/>
        <w:lang w:val="en-IE"/>
      </w:rPr>
      <w:t>© European Union, 2005-</w:t>
    </w:r>
    <w:proofErr w:type="gramStart"/>
    <w:r w:rsidRPr="00283371">
      <w:rPr>
        <w:sz w:val="16"/>
        <w:szCs w:val="16"/>
        <w:lang w:val="en-IE"/>
      </w:rPr>
      <w:t>202</w:t>
    </w:r>
    <w:r w:rsidR="002264D5">
      <w:rPr>
        <w:sz w:val="16"/>
        <w:szCs w:val="16"/>
        <w:lang w:val="en-IE"/>
      </w:rPr>
      <w:t>4</w:t>
    </w:r>
    <w:r w:rsidRPr="00283371">
      <w:rPr>
        <w:sz w:val="16"/>
        <w:szCs w:val="16"/>
        <w:lang w:val="en-IE"/>
      </w:rPr>
      <w:t xml:space="preserve">  |</w:t>
    </w:r>
    <w:proofErr w:type="gramEnd"/>
    <w:r w:rsidRPr="00283371">
      <w:rPr>
        <w:sz w:val="16"/>
        <w:szCs w:val="16"/>
        <w:lang w:val="en-IE"/>
      </w:rPr>
      <w:t xml:space="preserve">  </w:t>
    </w:r>
    <w:r w:rsidRPr="00186B2B">
      <w:t>https://europa.eu/europass/</w:t>
    </w:r>
    <w:r w:rsidRPr="00283371">
      <w:rPr>
        <w:lang w:val="en-IE"/>
      </w:rPr>
      <w:tab/>
    </w:r>
    <w:r w:rsidRPr="00283371">
      <w:rPr>
        <w:sz w:val="16"/>
        <w:szCs w:val="16"/>
        <w:lang w:val="en-IE"/>
      </w:rPr>
      <w:t>Page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7B546" w14:textId="77777777" w:rsidR="00692022" w:rsidRPr="007A4572" w:rsidRDefault="00692022" w:rsidP="009565F2">
      <w:pPr>
        <w:rPr>
          <w:color w:val="FFFFFF"/>
        </w:rPr>
      </w:pPr>
    </w:p>
  </w:footnote>
  <w:footnote w:type="continuationSeparator" w:id="0">
    <w:p w14:paraId="1B5C0205" w14:textId="77777777" w:rsidR="00692022" w:rsidRDefault="00692022" w:rsidP="009565F2">
      <w:r>
        <w:continuationSeparator/>
      </w:r>
    </w:p>
  </w:footnote>
  <w:footnote w:type="continuationNotice" w:id="1">
    <w:p w14:paraId="54208F4A" w14:textId="77777777" w:rsidR="00692022" w:rsidRDefault="0069202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4"/>
      <w:gridCol w:w="5182"/>
    </w:tblGrid>
    <w:tr w:rsidR="0061529F" w14:paraId="4C3BDD01" w14:textId="77777777" w:rsidTr="00635D6B">
      <w:tc>
        <w:tcPr>
          <w:tcW w:w="5296" w:type="dxa"/>
        </w:tcPr>
        <w:p w14:paraId="687E63D3" w14:textId="77777777" w:rsidR="0061529F" w:rsidRDefault="0061529F" w:rsidP="003B52E0">
          <w:pPr>
            <w:pStyle w:val="Encabezado"/>
            <w:tabs>
              <w:tab w:val="clear" w:pos="4680"/>
              <w:tab w:val="clear" w:pos="9360"/>
              <w:tab w:val="right" w:pos="10206"/>
            </w:tabs>
            <w:rPr>
              <w:color w:val="2C99DC"/>
              <w:sz w:val="20"/>
              <w:szCs w:val="20"/>
            </w:rPr>
          </w:pPr>
          <w:bookmarkStart w:id="0" w:name="_Hlk32419470"/>
          <w:r>
            <w:rPr>
              <w:noProof/>
              <w:lang w:val="en-GB" w:eastAsia="en-GB"/>
            </w:rPr>
            <w:drawing>
              <wp:inline distT="0" distB="0" distL="0" distR="0" wp14:anchorId="5A2080D6" wp14:editId="2BFB79F8">
                <wp:extent cx="838200" cy="16637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166370"/>
                        </a:xfrm>
                        <a:prstGeom prst="rect">
                          <a:avLst/>
                        </a:prstGeom>
                        <a:noFill/>
                      </pic:spPr>
                    </pic:pic>
                  </a:graphicData>
                </a:graphic>
              </wp:inline>
            </w:drawing>
          </w:r>
        </w:p>
      </w:tc>
      <w:tc>
        <w:tcPr>
          <w:tcW w:w="5296" w:type="dxa"/>
        </w:tcPr>
        <w:p w14:paraId="53C874F6" w14:textId="77777777" w:rsidR="0061529F" w:rsidRDefault="0061529F" w:rsidP="00635D6B">
          <w:pPr>
            <w:pStyle w:val="Encabezado"/>
            <w:tabs>
              <w:tab w:val="clear" w:pos="4680"/>
              <w:tab w:val="clear" w:pos="9360"/>
              <w:tab w:val="right" w:pos="10206"/>
            </w:tabs>
            <w:jc w:val="right"/>
            <w:rPr>
              <w:color w:val="2C99DC"/>
              <w:sz w:val="20"/>
              <w:szCs w:val="20"/>
            </w:rPr>
          </w:pPr>
          <w:r w:rsidRPr="000107CB">
            <w:rPr>
              <w:color w:val="2C99DC"/>
              <w:sz w:val="20"/>
              <w:szCs w:val="20"/>
            </w:rPr>
            <w:t>Europass Mobility</w:t>
          </w:r>
        </w:p>
      </w:tc>
    </w:tr>
    <w:bookmarkEnd w:id="0"/>
  </w:tbl>
  <w:p w14:paraId="2F9A4ED3" w14:textId="77777777" w:rsidR="0061529F" w:rsidRPr="000107CB" w:rsidRDefault="0061529F" w:rsidP="003B52E0">
    <w:pPr>
      <w:pStyle w:val="Encabezado"/>
      <w:tabs>
        <w:tab w:val="clear" w:pos="4680"/>
        <w:tab w:val="clear" w:pos="9360"/>
        <w:tab w:val="right" w:pos="10206"/>
      </w:tabs>
      <w:rPr>
        <w:color w:val="2C99DC"/>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3"/>
      <w:gridCol w:w="5183"/>
    </w:tblGrid>
    <w:tr w:rsidR="0061529F" w:rsidRPr="004E5756" w14:paraId="49C6E3E7" w14:textId="77777777">
      <w:tc>
        <w:tcPr>
          <w:tcW w:w="5183" w:type="dxa"/>
        </w:tcPr>
        <w:p w14:paraId="68418420" w14:textId="77777777" w:rsidR="0061529F" w:rsidRDefault="0061529F" w:rsidP="0099776D">
          <w:pPr>
            <w:pStyle w:val="Encabezado"/>
            <w:tabs>
              <w:tab w:val="clear" w:pos="4680"/>
              <w:tab w:val="clear" w:pos="9360"/>
              <w:tab w:val="right" w:pos="10206"/>
            </w:tabs>
            <w:spacing w:before="0" w:after="120"/>
            <w:rPr>
              <w:color w:val="2C99DC"/>
              <w:sz w:val="36"/>
              <w:szCs w:val="36"/>
              <w:lang w:val="bg-BG"/>
            </w:rPr>
          </w:pPr>
          <w:r>
            <w:rPr>
              <w:noProof/>
              <w:lang w:val="en-GB" w:eastAsia="en-GB"/>
            </w:rPr>
            <w:drawing>
              <wp:inline distT="0" distB="0" distL="0" distR="0" wp14:anchorId="6982EBF8" wp14:editId="5EA370DE">
                <wp:extent cx="1439545" cy="287655"/>
                <wp:effectExtent l="0" t="0" r="8255" b="0"/>
                <wp:docPr id="19" name="Picture 19"/>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287655"/>
                        </a:xfrm>
                        <a:prstGeom prst="rect">
                          <a:avLst/>
                        </a:prstGeom>
                        <a:noFill/>
                        <a:ln>
                          <a:noFill/>
                        </a:ln>
                      </pic:spPr>
                    </pic:pic>
                  </a:graphicData>
                </a:graphic>
              </wp:inline>
            </w:drawing>
          </w:r>
        </w:p>
      </w:tc>
      <w:tc>
        <w:tcPr>
          <w:tcW w:w="5183" w:type="dxa"/>
        </w:tcPr>
        <w:p w14:paraId="3476B9E9" w14:textId="701C837D" w:rsidR="0061529F" w:rsidRPr="0099776D" w:rsidRDefault="00386CA1" w:rsidP="0099776D">
          <w:pPr>
            <w:pStyle w:val="Encabezado"/>
            <w:tabs>
              <w:tab w:val="clear" w:pos="4680"/>
              <w:tab w:val="clear" w:pos="9360"/>
              <w:tab w:val="right" w:pos="10206"/>
            </w:tabs>
            <w:spacing w:before="0" w:after="120"/>
            <w:jc w:val="right"/>
            <w:rPr>
              <w:color w:val="2C99DC"/>
              <w:sz w:val="36"/>
              <w:szCs w:val="36"/>
              <w:lang w:val="fr-BE"/>
            </w:rPr>
          </w:pPr>
          <w:r>
            <w:rPr>
              <w:color w:val="2C99DC"/>
              <w:sz w:val="36"/>
              <w:szCs w:val="36"/>
              <w:lang w:val="es-ES"/>
            </w:rPr>
            <w:t>Movilidad Europass</w:t>
          </w:r>
          <w:r w:rsidR="00933FEA">
            <w:rPr>
              <w:color w:val="2C99DC"/>
              <w:sz w:val="36"/>
              <w:szCs w:val="36"/>
              <w:lang w:val="fr-BE"/>
            </w:rPr>
            <w:br/>
          </w:r>
          <w:proofErr w:type="spellStart"/>
          <w:r>
            <w:rPr>
              <w:color w:val="2C99DC"/>
              <w:sz w:val="28"/>
              <w:szCs w:val="28"/>
              <w:lang w:val="fr-BE"/>
            </w:rPr>
            <w:t>Guía</w:t>
          </w:r>
          <w:proofErr w:type="spellEnd"/>
          <w:r>
            <w:rPr>
              <w:color w:val="2C99DC"/>
              <w:sz w:val="28"/>
              <w:szCs w:val="28"/>
              <w:lang w:val="fr-BE"/>
            </w:rPr>
            <w:t xml:space="preserve"> de </w:t>
          </w:r>
          <w:proofErr w:type="spellStart"/>
          <w:r>
            <w:rPr>
              <w:color w:val="2C99DC"/>
              <w:sz w:val="28"/>
              <w:szCs w:val="28"/>
              <w:lang w:val="fr-BE"/>
            </w:rPr>
            <w:t>usuario</w:t>
          </w:r>
          <w:proofErr w:type="spellEnd"/>
        </w:p>
      </w:tc>
    </w:tr>
  </w:tbl>
  <w:p w14:paraId="6E2200F6" w14:textId="77777777" w:rsidR="0061529F" w:rsidRPr="006E7C8D" w:rsidRDefault="0061529F" w:rsidP="0099776D">
    <w:pPr>
      <w:pStyle w:val="Encabezado"/>
      <w:tabs>
        <w:tab w:val="clear" w:pos="4680"/>
        <w:tab w:val="clear" w:pos="9360"/>
        <w:tab w:val="right" w:pos="10206"/>
      </w:tabs>
      <w:spacing w:before="0"/>
      <w:rPr>
        <w:color w:val="2C99DC"/>
        <w:sz w:val="36"/>
        <w:szCs w:val="3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17C02"/>
    <w:multiLevelType w:val="hybridMultilevel"/>
    <w:tmpl w:val="452ADFD8"/>
    <w:lvl w:ilvl="0" w:tplc="AFAA9C0E">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33B04"/>
    <w:multiLevelType w:val="hybridMultilevel"/>
    <w:tmpl w:val="7F323954"/>
    <w:lvl w:ilvl="0" w:tplc="FB687A04">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277BAC"/>
    <w:multiLevelType w:val="hybridMultilevel"/>
    <w:tmpl w:val="FFFFFFFF"/>
    <w:lvl w:ilvl="0" w:tplc="433CAB8A">
      <w:start w:val="1"/>
      <w:numFmt w:val="bullet"/>
      <w:lvlText w:val=""/>
      <w:lvlJc w:val="left"/>
      <w:pPr>
        <w:ind w:left="720" w:hanging="360"/>
      </w:pPr>
      <w:rPr>
        <w:rFonts w:ascii="Wingdings" w:hAnsi="Wingdings" w:hint="default"/>
      </w:rPr>
    </w:lvl>
    <w:lvl w:ilvl="1" w:tplc="70B2B4AC">
      <w:start w:val="1"/>
      <w:numFmt w:val="bullet"/>
      <w:lvlText w:val="o"/>
      <w:lvlJc w:val="left"/>
      <w:pPr>
        <w:ind w:left="1440" w:hanging="360"/>
      </w:pPr>
      <w:rPr>
        <w:rFonts w:ascii="Courier New" w:hAnsi="Courier New" w:hint="default"/>
      </w:rPr>
    </w:lvl>
    <w:lvl w:ilvl="2" w:tplc="B17EC2B4">
      <w:start w:val="1"/>
      <w:numFmt w:val="bullet"/>
      <w:lvlText w:val=""/>
      <w:lvlJc w:val="left"/>
      <w:pPr>
        <w:ind w:left="2160" w:hanging="360"/>
      </w:pPr>
      <w:rPr>
        <w:rFonts w:ascii="Wingdings" w:hAnsi="Wingdings" w:hint="default"/>
      </w:rPr>
    </w:lvl>
    <w:lvl w:ilvl="3" w:tplc="F3DE46EC">
      <w:start w:val="1"/>
      <w:numFmt w:val="bullet"/>
      <w:lvlText w:val=""/>
      <w:lvlJc w:val="left"/>
      <w:pPr>
        <w:ind w:left="2880" w:hanging="360"/>
      </w:pPr>
      <w:rPr>
        <w:rFonts w:ascii="Symbol" w:hAnsi="Symbol" w:hint="default"/>
      </w:rPr>
    </w:lvl>
    <w:lvl w:ilvl="4" w:tplc="3CA619F2">
      <w:start w:val="1"/>
      <w:numFmt w:val="bullet"/>
      <w:lvlText w:val="o"/>
      <w:lvlJc w:val="left"/>
      <w:pPr>
        <w:ind w:left="3600" w:hanging="360"/>
      </w:pPr>
      <w:rPr>
        <w:rFonts w:ascii="Courier New" w:hAnsi="Courier New" w:hint="default"/>
      </w:rPr>
    </w:lvl>
    <w:lvl w:ilvl="5" w:tplc="A79ECE74">
      <w:start w:val="1"/>
      <w:numFmt w:val="bullet"/>
      <w:lvlText w:val=""/>
      <w:lvlJc w:val="left"/>
      <w:pPr>
        <w:ind w:left="4320" w:hanging="360"/>
      </w:pPr>
      <w:rPr>
        <w:rFonts w:ascii="Wingdings" w:hAnsi="Wingdings" w:hint="default"/>
      </w:rPr>
    </w:lvl>
    <w:lvl w:ilvl="6" w:tplc="BC188D08">
      <w:start w:val="1"/>
      <w:numFmt w:val="bullet"/>
      <w:lvlText w:val=""/>
      <w:lvlJc w:val="left"/>
      <w:pPr>
        <w:ind w:left="5040" w:hanging="360"/>
      </w:pPr>
      <w:rPr>
        <w:rFonts w:ascii="Symbol" w:hAnsi="Symbol" w:hint="default"/>
      </w:rPr>
    </w:lvl>
    <w:lvl w:ilvl="7" w:tplc="01EC178E">
      <w:start w:val="1"/>
      <w:numFmt w:val="bullet"/>
      <w:lvlText w:val="o"/>
      <w:lvlJc w:val="left"/>
      <w:pPr>
        <w:ind w:left="5760" w:hanging="360"/>
      </w:pPr>
      <w:rPr>
        <w:rFonts w:ascii="Courier New" w:hAnsi="Courier New" w:hint="default"/>
      </w:rPr>
    </w:lvl>
    <w:lvl w:ilvl="8" w:tplc="E7D20214">
      <w:start w:val="1"/>
      <w:numFmt w:val="bullet"/>
      <w:lvlText w:val=""/>
      <w:lvlJc w:val="left"/>
      <w:pPr>
        <w:ind w:left="6480" w:hanging="360"/>
      </w:pPr>
      <w:rPr>
        <w:rFonts w:ascii="Wingdings" w:hAnsi="Wingdings" w:hint="default"/>
      </w:rPr>
    </w:lvl>
  </w:abstractNum>
  <w:abstractNum w:abstractNumId="3" w15:restartNumberingAfterBreak="0">
    <w:nsid w:val="23F94F83"/>
    <w:multiLevelType w:val="hybridMultilevel"/>
    <w:tmpl w:val="66D683CE"/>
    <w:lvl w:ilvl="0" w:tplc="1610B606">
      <w:start w:val="1"/>
      <w:numFmt w:val="bullet"/>
      <w:lvlText w:val=""/>
      <w:lvlJc w:val="left"/>
      <w:pPr>
        <w:ind w:left="1440" w:hanging="360"/>
      </w:pPr>
      <w:rPr>
        <w:rFonts w:ascii="Symbol" w:hAnsi="Symbol"/>
      </w:rPr>
    </w:lvl>
    <w:lvl w:ilvl="1" w:tplc="1E6A2F1C">
      <w:start w:val="1"/>
      <w:numFmt w:val="bullet"/>
      <w:lvlText w:val=""/>
      <w:lvlJc w:val="left"/>
      <w:pPr>
        <w:ind w:left="2160" w:hanging="360"/>
      </w:pPr>
      <w:rPr>
        <w:rFonts w:ascii="Symbol" w:hAnsi="Symbol"/>
      </w:rPr>
    </w:lvl>
    <w:lvl w:ilvl="2" w:tplc="78606B02">
      <w:start w:val="1"/>
      <w:numFmt w:val="bullet"/>
      <w:lvlText w:val=""/>
      <w:lvlJc w:val="left"/>
      <w:pPr>
        <w:ind w:left="1440" w:hanging="360"/>
      </w:pPr>
      <w:rPr>
        <w:rFonts w:ascii="Symbol" w:hAnsi="Symbol"/>
      </w:rPr>
    </w:lvl>
    <w:lvl w:ilvl="3" w:tplc="8E782AB0">
      <w:start w:val="1"/>
      <w:numFmt w:val="bullet"/>
      <w:lvlText w:val=""/>
      <w:lvlJc w:val="left"/>
      <w:pPr>
        <w:ind w:left="1440" w:hanging="360"/>
      </w:pPr>
      <w:rPr>
        <w:rFonts w:ascii="Symbol" w:hAnsi="Symbol"/>
      </w:rPr>
    </w:lvl>
    <w:lvl w:ilvl="4" w:tplc="02223E7A">
      <w:start w:val="1"/>
      <w:numFmt w:val="bullet"/>
      <w:lvlText w:val=""/>
      <w:lvlJc w:val="left"/>
      <w:pPr>
        <w:ind w:left="1440" w:hanging="360"/>
      </w:pPr>
      <w:rPr>
        <w:rFonts w:ascii="Symbol" w:hAnsi="Symbol"/>
      </w:rPr>
    </w:lvl>
    <w:lvl w:ilvl="5" w:tplc="4FF83BEA">
      <w:start w:val="1"/>
      <w:numFmt w:val="bullet"/>
      <w:lvlText w:val=""/>
      <w:lvlJc w:val="left"/>
      <w:pPr>
        <w:ind w:left="1440" w:hanging="360"/>
      </w:pPr>
      <w:rPr>
        <w:rFonts w:ascii="Symbol" w:hAnsi="Symbol"/>
      </w:rPr>
    </w:lvl>
    <w:lvl w:ilvl="6" w:tplc="D244FFC4">
      <w:start w:val="1"/>
      <w:numFmt w:val="bullet"/>
      <w:lvlText w:val=""/>
      <w:lvlJc w:val="left"/>
      <w:pPr>
        <w:ind w:left="1440" w:hanging="360"/>
      </w:pPr>
      <w:rPr>
        <w:rFonts w:ascii="Symbol" w:hAnsi="Symbol"/>
      </w:rPr>
    </w:lvl>
    <w:lvl w:ilvl="7" w:tplc="917004D0">
      <w:start w:val="1"/>
      <w:numFmt w:val="bullet"/>
      <w:lvlText w:val=""/>
      <w:lvlJc w:val="left"/>
      <w:pPr>
        <w:ind w:left="1440" w:hanging="360"/>
      </w:pPr>
      <w:rPr>
        <w:rFonts w:ascii="Symbol" w:hAnsi="Symbol"/>
      </w:rPr>
    </w:lvl>
    <w:lvl w:ilvl="8" w:tplc="F0E8B330">
      <w:start w:val="1"/>
      <w:numFmt w:val="bullet"/>
      <w:lvlText w:val=""/>
      <w:lvlJc w:val="left"/>
      <w:pPr>
        <w:ind w:left="1440" w:hanging="360"/>
      </w:pPr>
      <w:rPr>
        <w:rFonts w:ascii="Symbol" w:hAnsi="Symbol"/>
      </w:rPr>
    </w:lvl>
  </w:abstractNum>
  <w:abstractNum w:abstractNumId="4" w15:restartNumberingAfterBreak="0">
    <w:nsid w:val="28266B4B"/>
    <w:multiLevelType w:val="hybridMultilevel"/>
    <w:tmpl w:val="BE1CD4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6F7B3B"/>
    <w:multiLevelType w:val="hybridMultilevel"/>
    <w:tmpl w:val="B1464A20"/>
    <w:lvl w:ilvl="0" w:tplc="3196CD40">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1F40E5C"/>
    <w:multiLevelType w:val="hybridMultilevel"/>
    <w:tmpl w:val="42D0799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6C67A6"/>
    <w:multiLevelType w:val="hybridMultilevel"/>
    <w:tmpl w:val="4F12D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3405D9"/>
    <w:multiLevelType w:val="hybridMultilevel"/>
    <w:tmpl w:val="E95E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3A5B48"/>
    <w:multiLevelType w:val="hybridMultilevel"/>
    <w:tmpl w:val="6B2C1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F57CBB"/>
    <w:multiLevelType w:val="hybridMultilevel"/>
    <w:tmpl w:val="A93278A6"/>
    <w:lvl w:ilvl="0" w:tplc="D6924AB4">
      <w:start w:val="1"/>
      <w:numFmt w:val="bullet"/>
      <w:lvlText w:val=""/>
      <w:lvlJc w:val="left"/>
      <w:pPr>
        <w:ind w:left="2880" w:hanging="360"/>
      </w:pPr>
      <w:rPr>
        <w:rFonts w:ascii="Symbol" w:hAnsi="Symbol"/>
      </w:rPr>
    </w:lvl>
    <w:lvl w:ilvl="1" w:tplc="4B207D42">
      <w:start w:val="1"/>
      <w:numFmt w:val="bullet"/>
      <w:lvlText w:val=""/>
      <w:lvlJc w:val="left"/>
      <w:pPr>
        <w:ind w:left="2880" w:hanging="360"/>
      </w:pPr>
      <w:rPr>
        <w:rFonts w:ascii="Symbol" w:hAnsi="Symbol"/>
      </w:rPr>
    </w:lvl>
    <w:lvl w:ilvl="2" w:tplc="E9620B2E">
      <w:start w:val="1"/>
      <w:numFmt w:val="bullet"/>
      <w:lvlText w:val=""/>
      <w:lvlJc w:val="left"/>
      <w:pPr>
        <w:ind w:left="2880" w:hanging="360"/>
      </w:pPr>
      <w:rPr>
        <w:rFonts w:ascii="Symbol" w:hAnsi="Symbol"/>
      </w:rPr>
    </w:lvl>
    <w:lvl w:ilvl="3" w:tplc="31E8D6FC">
      <w:start w:val="1"/>
      <w:numFmt w:val="bullet"/>
      <w:lvlText w:val=""/>
      <w:lvlJc w:val="left"/>
      <w:pPr>
        <w:ind w:left="2880" w:hanging="360"/>
      </w:pPr>
      <w:rPr>
        <w:rFonts w:ascii="Symbol" w:hAnsi="Symbol"/>
      </w:rPr>
    </w:lvl>
    <w:lvl w:ilvl="4" w:tplc="1ACAFC70">
      <w:start w:val="1"/>
      <w:numFmt w:val="bullet"/>
      <w:lvlText w:val=""/>
      <w:lvlJc w:val="left"/>
      <w:pPr>
        <w:ind w:left="2880" w:hanging="360"/>
      </w:pPr>
      <w:rPr>
        <w:rFonts w:ascii="Symbol" w:hAnsi="Symbol"/>
      </w:rPr>
    </w:lvl>
    <w:lvl w:ilvl="5" w:tplc="E2B6FC3C">
      <w:start w:val="1"/>
      <w:numFmt w:val="bullet"/>
      <w:lvlText w:val=""/>
      <w:lvlJc w:val="left"/>
      <w:pPr>
        <w:ind w:left="2880" w:hanging="360"/>
      </w:pPr>
      <w:rPr>
        <w:rFonts w:ascii="Symbol" w:hAnsi="Symbol"/>
      </w:rPr>
    </w:lvl>
    <w:lvl w:ilvl="6" w:tplc="4D2E3196">
      <w:start w:val="1"/>
      <w:numFmt w:val="bullet"/>
      <w:lvlText w:val=""/>
      <w:lvlJc w:val="left"/>
      <w:pPr>
        <w:ind w:left="2880" w:hanging="360"/>
      </w:pPr>
      <w:rPr>
        <w:rFonts w:ascii="Symbol" w:hAnsi="Symbol"/>
      </w:rPr>
    </w:lvl>
    <w:lvl w:ilvl="7" w:tplc="A754BD1A">
      <w:start w:val="1"/>
      <w:numFmt w:val="bullet"/>
      <w:lvlText w:val=""/>
      <w:lvlJc w:val="left"/>
      <w:pPr>
        <w:ind w:left="2880" w:hanging="360"/>
      </w:pPr>
      <w:rPr>
        <w:rFonts w:ascii="Symbol" w:hAnsi="Symbol"/>
      </w:rPr>
    </w:lvl>
    <w:lvl w:ilvl="8" w:tplc="308A9BAA">
      <w:start w:val="1"/>
      <w:numFmt w:val="bullet"/>
      <w:lvlText w:val=""/>
      <w:lvlJc w:val="left"/>
      <w:pPr>
        <w:ind w:left="2880" w:hanging="360"/>
      </w:pPr>
      <w:rPr>
        <w:rFonts w:ascii="Symbol" w:hAnsi="Symbol"/>
      </w:rPr>
    </w:lvl>
  </w:abstractNum>
  <w:abstractNum w:abstractNumId="11" w15:restartNumberingAfterBreak="0">
    <w:nsid w:val="5B66177F"/>
    <w:multiLevelType w:val="hybridMultilevel"/>
    <w:tmpl w:val="35B2764E"/>
    <w:lvl w:ilvl="0" w:tplc="3EA80248">
      <w:start w:val="1"/>
      <w:numFmt w:val="bullet"/>
      <w:lvlText w:val="□"/>
      <w:lvlJc w:val="left"/>
      <w:pPr>
        <w:ind w:left="716" w:hanging="360"/>
      </w:pPr>
      <w:rPr>
        <w:rFonts w:ascii="Calibri" w:hAnsi="Calibri" w:hint="default"/>
      </w:rPr>
    </w:lvl>
    <w:lvl w:ilvl="1" w:tplc="04090003" w:tentative="1">
      <w:start w:val="1"/>
      <w:numFmt w:val="bullet"/>
      <w:lvlText w:val="o"/>
      <w:lvlJc w:val="left"/>
      <w:pPr>
        <w:ind w:left="1436" w:hanging="360"/>
      </w:pPr>
      <w:rPr>
        <w:rFonts w:ascii="Courier New" w:hAnsi="Courier New" w:cs="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cs="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cs="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2" w15:restartNumberingAfterBreak="0">
    <w:nsid w:val="5F1612CB"/>
    <w:multiLevelType w:val="multilevel"/>
    <w:tmpl w:val="188E64A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 w15:restartNumberingAfterBreak="0">
    <w:nsid w:val="622862C4"/>
    <w:multiLevelType w:val="hybridMultilevel"/>
    <w:tmpl w:val="FBDE24BA"/>
    <w:lvl w:ilvl="0" w:tplc="58FC31F6">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68CD5CAA"/>
    <w:multiLevelType w:val="hybridMultilevel"/>
    <w:tmpl w:val="A720033E"/>
    <w:lvl w:ilvl="0" w:tplc="2E780E66">
      <w:start w:val="2"/>
      <w:numFmt w:val="bullet"/>
      <w:lvlText w:val="-"/>
      <w:lvlJc w:val="left"/>
      <w:pPr>
        <w:ind w:left="814" w:hanging="360"/>
      </w:pPr>
      <w:rPr>
        <w:rFonts w:ascii="Arial" w:eastAsiaTheme="minorHAnsi" w:hAnsi="Arial" w:cs="Arial" w:hint="default"/>
      </w:rPr>
    </w:lvl>
    <w:lvl w:ilvl="1" w:tplc="0C0A0003" w:tentative="1">
      <w:start w:val="1"/>
      <w:numFmt w:val="bullet"/>
      <w:lvlText w:val="o"/>
      <w:lvlJc w:val="left"/>
      <w:pPr>
        <w:ind w:left="1534" w:hanging="360"/>
      </w:pPr>
      <w:rPr>
        <w:rFonts w:ascii="Courier New" w:hAnsi="Courier New" w:cs="Courier New" w:hint="default"/>
      </w:rPr>
    </w:lvl>
    <w:lvl w:ilvl="2" w:tplc="0C0A0005" w:tentative="1">
      <w:start w:val="1"/>
      <w:numFmt w:val="bullet"/>
      <w:lvlText w:val=""/>
      <w:lvlJc w:val="left"/>
      <w:pPr>
        <w:ind w:left="2254" w:hanging="360"/>
      </w:pPr>
      <w:rPr>
        <w:rFonts w:ascii="Wingdings" w:hAnsi="Wingdings" w:hint="default"/>
      </w:rPr>
    </w:lvl>
    <w:lvl w:ilvl="3" w:tplc="0C0A0001" w:tentative="1">
      <w:start w:val="1"/>
      <w:numFmt w:val="bullet"/>
      <w:lvlText w:val=""/>
      <w:lvlJc w:val="left"/>
      <w:pPr>
        <w:ind w:left="2974" w:hanging="360"/>
      </w:pPr>
      <w:rPr>
        <w:rFonts w:ascii="Symbol" w:hAnsi="Symbol" w:hint="default"/>
      </w:rPr>
    </w:lvl>
    <w:lvl w:ilvl="4" w:tplc="0C0A0003" w:tentative="1">
      <w:start w:val="1"/>
      <w:numFmt w:val="bullet"/>
      <w:lvlText w:val="o"/>
      <w:lvlJc w:val="left"/>
      <w:pPr>
        <w:ind w:left="3694" w:hanging="360"/>
      </w:pPr>
      <w:rPr>
        <w:rFonts w:ascii="Courier New" w:hAnsi="Courier New" w:cs="Courier New" w:hint="default"/>
      </w:rPr>
    </w:lvl>
    <w:lvl w:ilvl="5" w:tplc="0C0A0005" w:tentative="1">
      <w:start w:val="1"/>
      <w:numFmt w:val="bullet"/>
      <w:lvlText w:val=""/>
      <w:lvlJc w:val="left"/>
      <w:pPr>
        <w:ind w:left="4414" w:hanging="360"/>
      </w:pPr>
      <w:rPr>
        <w:rFonts w:ascii="Wingdings" w:hAnsi="Wingdings" w:hint="default"/>
      </w:rPr>
    </w:lvl>
    <w:lvl w:ilvl="6" w:tplc="0C0A0001" w:tentative="1">
      <w:start w:val="1"/>
      <w:numFmt w:val="bullet"/>
      <w:lvlText w:val=""/>
      <w:lvlJc w:val="left"/>
      <w:pPr>
        <w:ind w:left="5134" w:hanging="360"/>
      </w:pPr>
      <w:rPr>
        <w:rFonts w:ascii="Symbol" w:hAnsi="Symbol" w:hint="default"/>
      </w:rPr>
    </w:lvl>
    <w:lvl w:ilvl="7" w:tplc="0C0A0003" w:tentative="1">
      <w:start w:val="1"/>
      <w:numFmt w:val="bullet"/>
      <w:lvlText w:val="o"/>
      <w:lvlJc w:val="left"/>
      <w:pPr>
        <w:ind w:left="5854" w:hanging="360"/>
      </w:pPr>
      <w:rPr>
        <w:rFonts w:ascii="Courier New" w:hAnsi="Courier New" w:cs="Courier New" w:hint="default"/>
      </w:rPr>
    </w:lvl>
    <w:lvl w:ilvl="8" w:tplc="0C0A0005" w:tentative="1">
      <w:start w:val="1"/>
      <w:numFmt w:val="bullet"/>
      <w:lvlText w:val=""/>
      <w:lvlJc w:val="left"/>
      <w:pPr>
        <w:ind w:left="6574" w:hanging="360"/>
      </w:pPr>
      <w:rPr>
        <w:rFonts w:ascii="Wingdings" w:hAnsi="Wingdings" w:hint="default"/>
      </w:rPr>
    </w:lvl>
  </w:abstractNum>
  <w:num w:numId="1" w16cid:durableId="571352368">
    <w:abstractNumId w:val="13"/>
  </w:num>
  <w:num w:numId="2" w16cid:durableId="1675886597">
    <w:abstractNumId w:val="13"/>
  </w:num>
  <w:num w:numId="3" w16cid:durableId="13467110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6757449">
    <w:abstractNumId w:val="0"/>
  </w:num>
  <w:num w:numId="5" w16cid:durableId="1980258911">
    <w:abstractNumId w:val="9"/>
  </w:num>
  <w:num w:numId="6" w16cid:durableId="946691690">
    <w:abstractNumId w:val="8"/>
  </w:num>
  <w:num w:numId="7" w16cid:durableId="375089094">
    <w:abstractNumId w:val="11"/>
  </w:num>
  <w:num w:numId="8" w16cid:durableId="1435782289">
    <w:abstractNumId w:val="4"/>
  </w:num>
  <w:num w:numId="9" w16cid:durableId="888565031">
    <w:abstractNumId w:val="1"/>
  </w:num>
  <w:num w:numId="10" w16cid:durableId="1918783944">
    <w:abstractNumId w:val="6"/>
  </w:num>
  <w:num w:numId="11" w16cid:durableId="1467235956">
    <w:abstractNumId w:val="7"/>
  </w:num>
  <w:num w:numId="12" w16cid:durableId="600335779">
    <w:abstractNumId w:val="10"/>
  </w:num>
  <w:num w:numId="13" w16cid:durableId="1644578403">
    <w:abstractNumId w:val="3"/>
  </w:num>
  <w:num w:numId="14" w16cid:durableId="1538202562">
    <w:abstractNumId w:val="5"/>
  </w:num>
  <w:num w:numId="15" w16cid:durableId="1522166137">
    <w:abstractNumId w:val="2"/>
  </w:num>
  <w:num w:numId="16" w16cid:durableId="11435037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IE" w:vendorID="64" w:dllVersion="4096" w:nlCheck="1" w:checkStyle="0"/>
  <w:activeWritingStyle w:appName="MSWord" w:lang="es-ES" w:vendorID="64" w:dllVersion="4096" w:nlCheck="1" w:checkStyle="0"/>
  <w:activeWritingStyle w:appName="MSWord" w:lang="fr-BE" w:vendorID="64" w:dllVersion="4096" w:nlCheck="1" w:checkStyle="0"/>
  <w:proofState w:spelling="clean" w:grammar="clean"/>
  <w:defaultTabStop w:val="0"/>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A1173"/>
    <w:rsid w:val="0000036B"/>
    <w:rsid w:val="00000632"/>
    <w:rsid w:val="000008F2"/>
    <w:rsid w:val="00000925"/>
    <w:rsid w:val="00000AD8"/>
    <w:rsid w:val="000020A8"/>
    <w:rsid w:val="000020BF"/>
    <w:rsid w:val="00002220"/>
    <w:rsid w:val="000023F1"/>
    <w:rsid w:val="0000271E"/>
    <w:rsid w:val="0000367B"/>
    <w:rsid w:val="00003FCA"/>
    <w:rsid w:val="00004038"/>
    <w:rsid w:val="000051EF"/>
    <w:rsid w:val="0000578A"/>
    <w:rsid w:val="000057A8"/>
    <w:rsid w:val="00005840"/>
    <w:rsid w:val="000060BE"/>
    <w:rsid w:val="00006940"/>
    <w:rsid w:val="00006D22"/>
    <w:rsid w:val="00006E87"/>
    <w:rsid w:val="000073B2"/>
    <w:rsid w:val="00010763"/>
    <w:rsid w:val="000107CB"/>
    <w:rsid w:val="00010CAC"/>
    <w:rsid w:val="000112A2"/>
    <w:rsid w:val="00011A0B"/>
    <w:rsid w:val="00012054"/>
    <w:rsid w:val="00012592"/>
    <w:rsid w:val="00013069"/>
    <w:rsid w:val="00013505"/>
    <w:rsid w:val="000147DA"/>
    <w:rsid w:val="00014D9E"/>
    <w:rsid w:val="00014ED9"/>
    <w:rsid w:val="00015F12"/>
    <w:rsid w:val="0001776C"/>
    <w:rsid w:val="00017F31"/>
    <w:rsid w:val="000205A4"/>
    <w:rsid w:val="00022B65"/>
    <w:rsid w:val="00022E84"/>
    <w:rsid w:val="00022EC8"/>
    <w:rsid w:val="00023325"/>
    <w:rsid w:val="000233DB"/>
    <w:rsid w:val="00023604"/>
    <w:rsid w:val="00023645"/>
    <w:rsid w:val="00023912"/>
    <w:rsid w:val="00023FC9"/>
    <w:rsid w:val="00024821"/>
    <w:rsid w:val="00024C9C"/>
    <w:rsid w:val="00026777"/>
    <w:rsid w:val="00030194"/>
    <w:rsid w:val="00030AEF"/>
    <w:rsid w:val="00030D8F"/>
    <w:rsid w:val="0003138D"/>
    <w:rsid w:val="00031BD5"/>
    <w:rsid w:val="00032FA7"/>
    <w:rsid w:val="0003379B"/>
    <w:rsid w:val="00033D48"/>
    <w:rsid w:val="00034190"/>
    <w:rsid w:val="0003432D"/>
    <w:rsid w:val="00034338"/>
    <w:rsid w:val="0003539C"/>
    <w:rsid w:val="00035588"/>
    <w:rsid w:val="0003566E"/>
    <w:rsid w:val="00035D77"/>
    <w:rsid w:val="00035DB4"/>
    <w:rsid w:val="0003637E"/>
    <w:rsid w:val="00036CDF"/>
    <w:rsid w:val="000413E3"/>
    <w:rsid w:val="00041909"/>
    <w:rsid w:val="000429FF"/>
    <w:rsid w:val="00043086"/>
    <w:rsid w:val="0004350C"/>
    <w:rsid w:val="00043B3A"/>
    <w:rsid w:val="00044433"/>
    <w:rsid w:val="000444E5"/>
    <w:rsid w:val="00044B1A"/>
    <w:rsid w:val="00045528"/>
    <w:rsid w:val="00045E5B"/>
    <w:rsid w:val="00046B4A"/>
    <w:rsid w:val="0004710D"/>
    <w:rsid w:val="00047D2F"/>
    <w:rsid w:val="00047F6A"/>
    <w:rsid w:val="000501B8"/>
    <w:rsid w:val="000504F4"/>
    <w:rsid w:val="000513EB"/>
    <w:rsid w:val="000516FD"/>
    <w:rsid w:val="000529EA"/>
    <w:rsid w:val="00052B4F"/>
    <w:rsid w:val="0005332D"/>
    <w:rsid w:val="00053D2E"/>
    <w:rsid w:val="00054061"/>
    <w:rsid w:val="00054134"/>
    <w:rsid w:val="0005424C"/>
    <w:rsid w:val="00056D22"/>
    <w:rsid w:val="00056FF9"/>
    <w:rsid w:val="00057855"/>
    <w:rsid w:val="00057E43"/>
    <w:rsid w:val="00060712"/>
    <w:rsid w:val="0006072B"/>
    <w:rsid w:val="00060E61"/>
    <w:rsid w:val="00061187"/>
    <w:rsid w:val="00061256"/>
    <w:rsid w:val="000612DD"/>
    <w:rsid w:val="00061976"/>
    <w:rsid w:val="00061FB5"/>
    <w:rsid w:val="0006347E"/>
    <w:rsid w:val="00063DA9"/>
    <w:rsid w:val="0006424D"/>
    <w:rsid w:val="00064845"/>
    <w:rsid w:val="00064AA8"/>
    <w:rsid w:val="00064FFE"/>
    <w:rsid w:val="00065418"/>
    <w:rsid w:val="0006571B"/>
    <w:rsid w:val="00065C4D"/>
    <w:rsid w:val="000703B8"/>
    <w:rsid w:val="000703F4"/>
    <w:rsid w:val="0007089A"/>
    <w:rsid w:val="00070E2B"/>
    <w:rsid w:val="0007135C"/>
    <w:rsid w:val="00071E95"/>
    <w:rsid w:val="0007258E"/>
    <w:rsid w:val="000729FE"/>
    <w:rsid w:val="000741AA"/>
    <w:rsid w:val="00075971"/>
    <w:rsid w:val="00075D7E"/>
    <w:rsid w:val="00076646"/>
    <w:rsid w:val="00080030"/>
    <w:rsid w:val="0008048B"/>
    <w:rsid w:val="000807AB"/>
    <w:rsid w:val="0008117D"/>
    <w:rsid w:val="00081431"/>
    <w:rsid w:val="000817C6"/>
    <w:rsid w:val="00083458"/>
    <w:rsid w:val="00083BCE"/>
    <w:rsid w:val="000845B5"/>
    <w:rsid w:val="00085080"/>
    <w:rsid w:val="00085174"/>
    <w:rsid w:val="00085A4D"/>
    <w:rsid w:val="00085CBE"/>
    <w:rsid w:val="00085D60"/>
    <w:rsid w:val="00085D69"/>
    <w:rsid w:val="000866F0"/>
    <w:rsid w:val="00086D8D"/>
    <w:rsid w:val="000901B1"/>
    <w:rsid w:val="0009051A"/>
    <w:rsid w:val="00090B02"/>
    <w:rsid w:val="00090BDC"/>
    <w:rsid w:val="00090F88"/>
    <w:rsid w:val="00091BA8"/>
    <w:rsid w:val="00091DAB"/>
    <w:rsid w:val="00091E65"/>
    <w:rsid w:val="00092075"/>
    <w:rsid w:val="00092A26"/>
    <w:rsid w:val="000933D2"/>
    <w:rsid w:val="000941AF"/>
    <w:rsid w:val="0009578E"/>
    <w:rsid w:val="00095955"/>
    <w:rsid w:val="00095C31"/>
    <w:rsid w:val="00095F76"/>
    <w:rsid w:val="00095FE0"/>
    <w:rsid w:val="0009603D"/>
    <w:rsid w:val="000967A2"/>
    <w:rsid w:val="00096FF2"/>
    <w:rsid w:val="0009700F"/>
    <w:rsid w:val="000A2CE1"/>
    <w:rsid w:val="000A321F"/>
    <w:rsid w:val="000A385D"/>
    <w:rsid w:val="000A3DE4"/>
    <w:rsid w:val="000A44B5"/>
    <w:rsid w:val="000A45B6"/>
    <w:rsid w:val="000A54E8"/>
    <w:rsid w:val="000A551D"/>
    <w:rsid w:val="000A59D7"/>
    <w:rsid w:val="000A5EF7"/>
    <w:rsid w:val="000A6B01"/>
    <w:rsid w:val="000A6DF4"/>
    <w:rsid w:val="000A6F1D"/>
    <w:rsid w:val="000A71DD"/>
    <w:rsid w:val="000A7387"/>
    <w:rsid w:val="000A73A1"/>
    <w:rsid w:val="000A796C"/>
    <w:rsid w:val="000B0675"/>
    <w:rsid w:val="000B0CE1"/>
    <w:rsid w:val="000B13EA"/>
    <w:rsid w:val="000B1F9B"/>
    <w:rsid w:val="000B24A8"/>
    <w:rsid w:val="000B33AD"/>
    <w:rsid w:val="000B40BD"/>
    <w:rsid w:val="000B432D"/>
    <w:rsid w:val="000B55B4"/>
    <w:rsid w:val="000B6633"/>
    <w:rsid w:val="000B7C40"/>
    <w:rsid w:val="000B7CAA"/>
    <w:rsid w:val="000B7F6E"/>
    <w:rsid w:val="000C003E"/>
    <w:rsid w:val="000C2729"/>
    <w:rsid w:val="000C2C4E"/>
    <w:rsid w:val="000C3304"/>
    <w:rsid w:val="000C341D"/>
    <w:rsid w:val="000C3D90"/>
    <w:rsid w:val="000C3E88"/>
    <w:rsid w:val="000C490F"/>
    <w:rsid w:val="000C4B43"/>
    <w:rsid w:val="000C4F8B"/>
    <w:rsid w:val="000C5682"/>
    <w:rsid w:val="000C57AB"/>
    <w:rsid w:val="000C7243"/>
    <w:rsid w:val="000D105B"/>
    <w:rsid w:val="000D134B"/>
    <w:rsid w:val="000D1630"/>
    <w:rsid w:val="000D165B"/>
    <w:rsid w:val="000D1ABC"/>
    <w:rsid w:val="000D2124"/>
    <w:rsid w:val="000D36C9"/>
    <w:rsid w:val="000D4511"/>
    <w:rsid w:val="000D534D"/>
    <w:rsid w:val="000D5DFC"/>
    <w:rsid w:val="000D621F"/>
    <w:rsid w:val="000D666B"/>
    <w:rsid w:val="000D67BD"/>
    <w:rsid w:val="000D6E72"/>
    <w:rsid w:val="000D78A4"/>
    <w:rsid w:val="000D7E1C"/>
    <w:rsid w:val="000D7E75"/>
    <w:rsid w:val="000E1037"/>
    <w:rsid w:val="000E1D2B"/>
    <w:rsid w:val="000E289E"/>
    <w:rsid w:val="000E39E4"/>
    <w:rsid w:val="000E4056"/>
    <w:rsid w:val="000E52C1"/>
    <w:rsid w:val="000E5ED9"/>
    <w:rsid w:val="000E6F5E"/>
    <w:rsid w:val="000E74EA"/>
    <w:rsid w:val="000F05EE"/>
    <w:rsid w:val="000F07E3"/>
    <w:rsid w:val="000F0AD8"/>
    <w:rsid w:val="000F1074"/>
    <w:rsid w:val="000F1092"/>
    <w:rsid w:val="000F1182"/>
    <w:rsid w:val="000F159B"/>
    <w:rsid w:val="000F2FBA"/>
    <w:rsid w:val="000F3C6D"/>
    <w:rsid w:val="000F4877"/>
    <w:rsid w:val="000F4D05"/>
    <w:rsid w:val="000F4DCC"/>
    <w:rsid w:val="000F62D7"/>
    <w:rsid w:val="000F6AD1"/>
    <w:rsid w:val="000F6D26"/>
    <w:rsid w:val="000F75B9"/>
    <w:rsid w:val="000F7A6C"/>
    <w:rsid w:val="000F7F27"/>
    <w:rsid w:val="000F7FFA"/>
    <w:rsid w:val="001015C3"/>
    <w:rsid w:val="00102103"/>
    <w:rsid w:val="00102113"/>
    <w:rsid w:val="0010290D"/>
    <w:rsid w:val="00102C05"/>
    <w:rsid w:val="00103775"/>
    <w:rsid w:val="00103A50"/>
    <w:rsid w:val="00103D0C"/>
    <w:rsid w:val="0010467D"/>
    <w:rsid w:val="0010505A"/>
    <w:rsid w:val="0010546A"/>
    <w:rsid w:val="00105F1E"/>
    <w:rsid w:val="00105FF3"/>
    <w:rsid w:val="001066B0"/>
    <w:rsid w:val="001067DE"/>
    <w:rsid w:val="00106A75"/>
    <w:rsid w:val="00106B24"/>
    <w:rsid w:val="00107A97"/>
    <w:rsid w:val="00107AD8"/>
    <w:rsid w:val="00110714"/>
    <w:rsid w:val="00110EEB"/>
    <w:rsid w:val="00112FE4"/>
    <w:rsid w:val="00113991"/>
    <w:rsid w:val="00113D71"/>
    <w:rsid w:val="0011490C"/>
    <w:rsid w:val="0011492D"/>
    <w:rsid w:val="00114951"/>
    <w:rsid w:val="001166F5"/>
    <w:rsid w:val="00116A60"/>
    <w:rsid w:val="00116CD5"/>
    <w:rsid w:val="00116DA0"/>
    <w:rsid w:val="00117428"/>
    <w:rsid w:val="00117571"/>
    <w:rsid w:val="001175CE"/>
    <w:rsid w:val="0011779A"/>
    <w:rsid w:val="00117B6E"/>
    <w:rsid w:val="00117EF6"/>
    <w:rsid w:val="001203AC"/>
    <w:rsid w:val="00120604"/>
    <w:rsid w:val="00120D21"/>
    <w:rsid w:val="001211F3"/>
    <w:rsid w:val="00123C1E"/>
    <w:rsid w:val="001246B5"/>
    <w:rsid w:val="00124B4F"/>
    <w:rsid w:val="00124B73"/>
    <w:rsid w:val="00124C1F"/>
    <w:rsid w:val="00125A87"/>
    <w:rsid w:val="00125CBB"/>
    <w:rsid w:val="00126283"/>
    <w:rsid w:val="00126400"/>
    <w:rsid w:val="00127095"/>
    <w:rsid w:val="00127EA2"/>
    <w:rsid w:val="00130AE6"/>
    <w:rsid w:val="0013152E"/>
    <w:rsid w:val="00133545"/>
    <w:rsid w:val="00133BC2"/>
    <w:rsid w:val="00134AFC"/>
    <w:rsid w:val="00134BBE"/>
    <w:rsid w:val="00134D60"/>
    <w:rsid w:val="00134E26"/>
    <w:rsid w:val="00135442"/>
    <w:rsid w:val="0013609C"/>
    <w:rsid w:val="00136739"/>
    <w:rsid w:val="00136BAE"/>
    <w:rsid w:val="00136BE5"/>
    <w:rsid w:val="00136EBE"/>
    <w:rsid w:val="00137AD1"/>
    <w:rsid w:val="00137E07"/>
    <w:rsid w:val="00140433"/>
    <w:rsid w:val="001405BA"/>
    <w:rsid w:val="00140644"/>
    <w:rsid w:val="001409D5"/>
    <w:rsid w:val="001410F7"/>
    <w:rsid w:val="0014114C"/>
    <w:rsid w:val="001411E8"/>
    <w:rsid w:val="0014149B"/>
    <w:rsid w:val="00141A08"/>
    <w:rsid w:val="00142D98"/>
    <w:rsid w:val="00144A75"/>
    <w:rsid w:val="00144CBC"/>
    <w:rsid w:val="0014518C"/>
    <w:rsid w:val="00145A8A"/>
    <w:rsid w:val="00147580"/>
    <w:rsid w:val="00147642"/>
    <w:rsid w:val="00147E26"/>
    <w:rsid w:val="001511F2"/>
    <w:rsid w:val="00151DA1"/>
    <w:rsid w:val="00152002"/>
    <w:rsid w:val="00152020"/>
    <w:rsid w:val="001524F7"/>
    <w:rsid w:val="00153F72"/>
    <w:rsid w:val="00154480"/>
    <w:rsid w:val="00155083"/>
    <w:rsid w:val="00155393"/>
    <w:rsid w:val="0015572C"/>
    <w:rsid w:val="00155CEE"/>
    <w:rsid w:val="00155F71"/>
    <w:rsid w:val="00156517"/>
    <w:rsid w:val="001569CD"/>
    <w:rsid w:val="00156DF4"/>
    <w:rsid w:val="00157412"/>
    <w:rsid w:val="00157C11"/>
    <w:rsid w:val="00157E57"/>
    <w:rsid w:val="00160059"/>
    <w:rsid w:val="001604B9"/>
    <w:rsid w:val="00160737"/>
    <w:rsid w:val="00161299"/>
    <w:rsid w:val="00161658"/>
    <w:rsid w:val="00161707"/>
    <w:rsid w:val="00161E47"/>
    <w:rsid w:val="0016257C"/>
    <w:rsid w:val="00163073"/>
    <w:rsid w:val="0016326A"/>
    <w:rsid w:val="00163829"/>
    <w:rsid w:val="001643CC"/>
    <w:rsid w:val="00164A6F"/>
    <w:rsid w:val="00165318"/>
    <w:rsid w:val="001655ED"/>
    <w:rsid w:val="0016751D"/>
    <w:rsid w:val="00167CDC"/>
    <w:rsid w:val="00170AA0"/>
    <w:rsid w:val="00171012"/>
    <w:rsid w:val="0017206D"/>
    <w:rsid w:val="00173098"/>
    <w:rsid w:val="00173509"/>
    <w:rsid w:val="00173757"/>
    <w:rsid w:val="00173B6B"/>
    <w:rsid w:val="00173BA7"/>
    <w:rsid w:val="00173C91"/>
    <w:rsid w:val="00174DC1"/>
    <w:rsid w:val="00175437"/>
    <w:rsid w:val="001767E7"/>
    <w:rsid w:val="00176EF9"/>
    <w:rsid w:val="0018000D"/>
    <w:rsid w:val="0018070F"/>
    <w:rsid w:val="001811D0"/>
    <w:rsid w:val="00181365"/>
    <w:rsid w:val="0018252A"/>
    <w:rsid w:val="001841DE"/>
    <w:rsid w:val="0018427A"/>
    <w:rsid w:val="0018444C"/>
    <w:rsid w:val="001853AB"/>
    <w:rsid w:val="001853DB"/>
    <w:rsid w:val="00185BD7"/>
    <w:rsid w:val="00185D21"/>
    <w:rsid w:val="00186B2B"/>
    <w:rsid w:val="00187B96"/>
    <w:rsid w:val="001903AE"/>
    <w:rsid w:val="001903C0"/>
    <w:rsid w:val="00190AEE"/>
    <w:rsid w:val="001915E7"/>
    <w:rsid w:val="00191AAF"/>
    <w:rsid w:val="00192124"/>
    <w:rsid w:val="00193046"/>
    <w:rsid w:val="0019428D"/>
    <w:rsid w:val="00194867"/>
    <w:rsid w:val="00194DF5"/>
    <w:rsid w:val="0019597B"/>
    <w:rsid w:val="00195995"/>
    <w:rsid w:val="00195E9F"/>
    <w:rsid w:val="00196502"/>
    <w:rsid w:val="00197173"/>
    <w:rsid w:val="00197B82"/>
    <w:rsid w:val="001A0BF5"/>
    <w:rsid w:val="001A1D20"/>
    <w:rsid w:val="001A21C6"/>
    <w:rsid w:val="001A2812"/>
    <w:rsid w:val="001A4583"/>
    <w:rsid w:val="001A4985"/>
    <w:rsid w:val="001A4D04"/>
    <w:rsid w:val="001A61E8"/>
    <w:rsid w:val="001A6482"/>
    <w:rsid w:val="001A650D"/>
    <w:rsid w:val="001A6519"/>
    <w:rsid w:val="001A68C9"/>
    <w:rsid w:val="001A77F5"/>
    <w:rsid w:val="001A79AF"/>
    <w:rsid w:val="001A7F2B"/>
    <w:rsid w:val="001B07C2"/>
    <w:rsid w:val="001B17A9"/>
    <w:rsid w:val="001B22D5"/>
    <w:rsid w:val="001B28C8"/>
    <w:rsid w:val="001B300E"/>
    <w:rsid w:val="001B3E86"/>
    <w:rsid w:val="001B40A6"/>
    <w:rsid w:val="001B5FF9"/>
    <w:rsid w:val="001B6B48"/>
    <w:rsid w:val="001B6E5C"/>
    <w:rsid w:val="001B709E"/>
    <w:rsid w:val="001B7B27"/>
    <w:rsid w:val="001C0129"/>
    <w:rsid w:val="001C06C2"/>
    <w:rsid w:val="001C07BB"/>
    <w:rsid w:val="001C0EC9"/>
    <w:rsid w:val="001C10B4"/>
    <w:rsid w:val="001C1760"/>
    <w:rsid w:val="001C1DF7"/>
    <w:rsid w:val="001C2E94"/>
    <w:rsid w:val="001C3093"/>
    <w:rsid w:val="001C32FB"/>
    <w:rsid w:val="001C34B3"/>
    <w:rsid w:val="001C4288"/>
    <w:rsid w:val="001C4660"/>
    <w:rsid w:val="001C4668"/>
    <w:rsid w:val="001C53D2"/>
    <w:rsid w:val="001C55CC"/>
    <w:rsid w:val="001C5B03"/>
    <w:rsid w:val="001C5B63"/>
    <w:rsid w:val="001C5CA2"/>
    <w:rsid w:val="001C64E4"/>
    <w:rsid w:val="001C7CE0"/>
    <w:rsid w:val="001C7DBA"/>
    <w:rsid w:val="001C7DE0"/>
    <w:rsid w:val="001D04C4"/>
    <w:rsid w:val="001D0FC6"/>
    <w:rsid w:val="001D1600"/>
    <w:rsid w:val="001D3EFA"/>
    <w:rsid w:val="001D401D"/>
    <w:rsid w:val="001D5F7F"/>
    <w:rsid w:val="001D6281"/>
    <w:rsid w:val="001D69E5"/>
    <w:rsid w:val="001D7311"/>
    <w:rsid w:val="001D7C41"/>
    <w:rsid w:val="001E04A9"/>
    <w:rsid w:val="001E0584"/>
    <w:rsid w:val="001E22E3"/>
    <w:rsid w:val="001E2DD9"/>
    <w:rsid w:val="001E348E"/>
    <w:rsid w:val="001E3CA4"/>
    <w:rsid w:val="001E42C1"/>
    <w:rsid w:val="001E437F"/>
    <w:rsid w:val="001E4945"/>
    <w:rsid w:val="001E6CAC"/>
    <w:rsid w:val="001E7011"/>
    <w:rsid w:val="001E7692"/>
    <w:rsid w:val="001E77AB"/>
    <w:rsid w:val="001F066D"/>
    <w:rsid w:val="001F07F2"/>
    <w:rsid w:val="001F0BE3"/>
    <w:rsid w:val="001F149E"/>
    <w:rsid w:val="001F1C80"/>
    <w:rsid w:val="001F29E7"/>
    <w:rsid w:val="001F2A80"/>
    <w:rsid w:val="001F2C91"/>
    <w:rsid w:val="001F3529"/>
    <w:rsid w:val="001F373B"/>
    <w:rsid w:val="001F3C91"/>
    <w:rsid w:val="001F3EC6"/>
    <w:rsid w:val="001F4273"/>
    <w:rsid w:val="001F4617"/>
    <w:rsid w:val="001F4644"/>
    <w:rsid w:val="001F4BC4"/>
    <w:rsid w:val="001F509E"/>
    <w:rsid w:val="001F58CA"/>
    <w:rsid w:val="001F770A"/>
    <w:rsid w:val="001F78FF"/>
    <w:rsid w:val="001F7909"/>
    <w:rsid w:val="0020036E"/>
    <w:rsid w:val="00200712"/>
    <w:rsid w:val="00200946"/>
    <w:rsid w:val="00200AE1"/>
    <w:rsid w:val="00200C9A"/>
    <w:rsid w:val="00200E7B"/>
    <w:rsid w:val="002031E6"/>
    <w:rsid w:val="002039B3"/>
    <w:rsid w:val="00204A4D"/>
    <w:rsid w:val="00205C0D"/>
    <w:rsid w:val="0020698F"/>
    <w:rsid w:val="00206C90"/>
    <w:rsid w:val="00206D17"/>
    <w:rsid w:val="0021050A"/>
    <w:rsid w:val="00210972"/>
    <w:rsid w:val="00211026"/>
    <w:rsid w:val="0021105C"/>
    <w:rsid w:val="00211D4B"/>
    <w:rsid w:val="00212A2E"/>
    <w:rsid w:val="00212A59"/>
    <w:rsid w:val="00212AAC"/>
    <w:rsid w:val="002130E5"/>
    <w:rsid w:val="0021379C"/>
    <w:rsid w:val="00213A58"/>
    <w:rsid w:val="002145FE"/>
    <w:rsid w:val="00214718"/>
    <w:rsid w:val="00215512"/>
    <w:rsid w:val="00216101"/>
    <w:rsid w:val="002162F4"/>
    <w:rsid w:val="0021658A"/>
    <w:rsid w:val="00216F8C"/>
    <w:rsid w:val="00217327"/>
    <w:rsid w:val="0022065F"/>
    <w:rsid w:val="002207D9"/>
    <w:rsid w:val="002215D3"/>
    <w:rsid w:val="002216FA"/>
    <w:rsid w:val="00221716"/>
    <w:rsid w:val="002219F9"/>
    <w:rsid w:val="00221A1B"/>
    <w:rsid w:val="00221DBF"/>
    <w:rsid w:val="00222926"/>
    <w:rsid w:val="00222ED8"/>
    <w:rsid w:val="002236AC"/>
    <w:rsid w:val="0022402D"/>
    <w:rsid w:val="002242D2"/>
    <w:rsid w:val="002249B4"/>
    <w:rsid w:val="00224B1C"/>
    <w:rsid w:val="00225235"/>
    <w:rsid w:val="00225341"/>
    <w:rsid w:val="00225ADA"/>
    <w:rsid w:val="00225CBC"/>
    <w:rsid w:val="0022626B"/>
    <w:rsid w:val="002264D5"/>
    <w:rsid w:val="00226A11"/>
    <w:rsid w:val="0022715C"/>
    <w:rsid w:val="0022734B"/>
    <w:rsid w:val="00227B7A"/>
    <w:rsid w:val="002305AF"/>
    <w:rsid w:val="002308BE"/>
    <w:rsid w:val="002312BA"/>
    <w:rsid w:val="00231F89"/>
    <w:rsid w:val="00232613"/>
    <w:rsid w:val="00233BFB"/>
    <w:rsid w:val="00234E32"/>
    <w:rsid w:val="002358FA"/>
    <w:rsid w:val="00235BEE"/>
    <w:rsid w:val="00235F17"/>
    <w:rsid w:val="002364FD"/>
    <w:rsid w:val="00236709"/>
    <w:rsid w:val="00236BFF"/>
    <w:rsid w:val="00236FC1"/>
    <w:rsid w:val="00237218"/>
    <w:rsid w:val="00237232"/>
    <w:rsid w:val="00237707"/>
    <w:rsid w:val="002404EC"/>
    <w:rsid w:val="00240C2F"/>
    <w:rsid w:val="0024193F"/>
    <w:rsid w:val="002419FA"/>
    <w:rsid w:val="00242FDF"/>
    <w:rsid w:val="00244489"/>
    <w:rsid w:val="0024476B"/>
    <w:rsid w:val="00244AA2"/>
    <w:rsid w:val="00244BA4"/>
    <w:rsid w:val="00245050"/>
    <w:rsid w:val="00245ADC"/>
    <w:rsid w:val="00245F7C"/>
    <w:rsid w:val="002467C0"/>
    <w:rsid w:val="00247808"/>
    <w:rsid w:val="002479D5"/>
    <w:rsid w:val="00247E23"/>
    <w:rsid w:val="00247E9B"/>
    <w:rsid w:val="00247EFF"/>
    <w:rsid w:val="00247FFA"/>
    <w:rsid w:val="00250230"/>
    <w:rsid w:val="00250C93"/>
    <w:rsid w:val="00251789"/>
    <w:rsid w:val="00251A0A"/>
    <w:rsid w:val="0025204C"/>
    <w:rsid w:val="002539B1"/>
    <w:rsid w:val="00254193"/>
    <w:rsid w:val="002559C0"/>
    <w:rsid w:val="00255E53"/>
    <w:rsid w:val="0025774D"/>
    <w:rsid w:val="00257E4E"/>
    <w:rsid w:val="00257EFC"/>
    <w:rsid w:val="00260153"/>
    <w:rsid w:val="00260554"/>
    <w:rsid w:val="002605B4"/>
    <w:rsid w:val="00260A82"/>
    <w:rsid w:val="00261437"/>
    <w:rsid w:val="0026177A"/>
    <w:rsid w:val="00261B9C"/>
    <w:rsid w:val="002622DB"/>
    <w:rsid w:val="00262B47"/>
    <w:rsid w:val="00265AD7"/>
    <w:rsid w:val="002663D4"/>
    <w:rsid w:val="00266819"/>
    <w:rsid w:val="00266F48"/>
    <w:rsid w:val="00267645"/>
    <w:rsid w:val="002676FD"/>
    <w:rsid w:val="002677CC"/>
    <w:rsid w:val="00267CBC"/>
    <w:rsid w:val="00270362"/>
    <w:rsid w:val="002705F8"/>
    <w:rsid w:val="0027091C"/>
    <w:rsid w:val="00270F45"/>
    <w:rsid w:val="0027117E"/>
    <w:rsid w:val="00271D52"/>
    <w:rsid w:val="00272A64"/>
    <w:rsid w:val="00273155"/>
    <w:rsid w:val="002733FB"/>
    <w:rsid w:val="0027427A"/>
    <w:rsid w:val="00275499"/>
    <w:rsid w:val="0027602E"/>
    <w:rsid w:val="00276E4F"/>
    <w:rsid w:val="0027769A"/>
    <w:rsid w:val="002801F4"/>
    <w:rsid w:val="0028108B"/>
    <w:rsid w:val="002814FD"/>
    <w:rsid w:val="002815EF"/>
    <w:rsid w:val="00281888"/>
    <w:rsid w:val="002818AD"/>
    <w:rsid w:val="00281CA3"/>
    <w:rsid w:val="00281D8E"/>
    <w:rsid w:val="002822EA"/>
    <w:rsid w:val="002827CC"/>
    <w:rsid w:val="00282B81"/>
    <w:rsid w:val="00282D1E"/>
    <w:rsid w:val="00282DD6"/>
    <w:rsid w:val="00283371"/>
    <w:rsid w:val="00283521"/>
    <w:rsid w:val="00284B03"/>
    <w:rsid w:val="00285DC3"/>
    <w:rsid w:val="002865ED"/>
    <w:rsid w:val="00286A57"/>
    <w:rsid w:val="00286C09"/>
    <w:rsid w:val="00287348"/>
    <w:rsid w:val="00287B8E"/>
    <w:rsid w:val="00287E62"/>
    <w:rsid w:val="0029037B"/>
    <w:rsid w:val="0029072A"/>
    <w:rsid w:val="00290A83"/>
    <w:rsid w:val="00290D16"/>
    <w:rsid w:val="00290DDB"/>
    <w:rsid w:val="0029121F"/>
    <w:rsid w:val="002915D2"/>
    <w:rsid w:val="002919F2"/>
    <w:rsid w:val="002923A6"/>
    <w:rsid w:val="002927F5"/>
    <w:rsid w:val="002949DD"/>
    <w:rsid w:val="0029535E"/>
    <w:rsid w:val="002953CD"/>
    <w:rsid w:val="002957FF"/>
    <w:rsid w:val="00295C11"/>
    <w:rsid w:val="00297166"/>
    <w:rsid w:val="002971F1"/>
    <w:rsid w:val="002974F3"/>
    <w:rsid w:val="00297974"/>
    <w:rsid w:val="00297A13"/>
    <w:rsid w:val="002A0A9C"/>
    <w:rsid w:val="002A1868"/>
    <w:rsid w:val="002A1D25"/>
    <w:rsid w:val="002A30F9"/>
    <w:rsid w:val="002A3E20"/>
    <w:rsid w:val="002A40F1"/>
    <w:rsid w:val="002A5552"/>
    <w:rsid w:val="002A5654"/>
    <w:rsid w:val="002A58F2"/>
    <w:rsid w:val="002A5E9E"/>
    <w:rsid w:val="002A6A20"/>
    <w:rsid w:val="002A6F45"/>
    <w:rsid w:val="002B0509"/>
    <w:rsid w:val="002B0678"/>
    <w:rsid w:val="002B1533"/>
    <w:rsid w:val="002B1B6D"/>
    <w:rsid w:val="002B1C07"/>
    <w:rsid w:val="002B2560"/>
    <w:rsid w:val="002B3222"/>
    <w:rsid w:val="002B422E"/>
    <w:rsid w:val="002B62CC"/>
    <w:rsid w:val="002B6AD8"/>
    <w:rsid w:val="002B71F4"/>
    <w:rsid w:val="002B73D6"/>
    <w:rsid w:val="002B7642"/>
    <w:rsid w:val="002B7ACD"/>
    <w:rsid w:val="002B7B12"/>
    <w:rsid w:val="002B7B5A"/>
    <w:rsid w:val="002B7EC4"/>
    <w:rsid w:val="002C0C0E"/>
    <w:rsid w:val="002C10B1"/>
    <w:rsid w:val="002C1627"/>
    <w:rsid w:val="002C1A75"/>
    <w:rsid w:val="002C2431"/>
    <w:rsid w:val="002C26B6"/>
    <w:rsid w:val="002C2C81"/>
    <w:rsid w:val="002C2CB6"/>
    <w:rsid w:val="002C2FED"/>
    <w:rsid w:val="002C351B"/>
    <w:rsid w:val="002C5840"/>
    <w:rsid w:val="002C5E87"/>
    <w:rsid w:val="002C7325"/>
    <w:rsid w:val="002C7E6D"/>
    <w:rsid w:val="002D0B1F"/>
    <w:rsid w:val="002D2555"/>
    <w:rsid w:val="002D3133"/>
    <w:rsid w:val="002D3A80"/>
    <w:rsid w:val="002D40DB"/>
    <w:rsid w:val="002D4CBD"/>
    <w:rsid w:val="002D552B"/>
    <w:rsid w:val="002D5718"/>
    <w:rsid w:val="002D77F4"/>
    <w:rsid w:val="002E0216"/>
    <w:rsid w:val="002E0995"/>
    <w:rsid w:val="002E09E3"/>
    <w:rsid w:val="002E11CF"/>
    <w:rsid w:val="002E1430"/>
    <w:rsid w:val="002E1764"/>
    <w:rsid w:val="002E17D7"/>
    <w:rsid w:val="002E1A9D"/>
    <w:rsid w:val="002E5346"/>
    <w:rsid w:val="002E7019"/>
    <w:rsid w:val="002F0051"/>
    <w:rsid w:val="002F047E"/>
    <w:rsid w:val="002F0BF9"/>
    <w:rsid w:val="002F0C06"/>
    <w:rsid w:val="002F115B"/>
    <w:rsid w:val="002F14AF"/>
    <w:rsid w:val="002F2B9C"/>
    <w:rsid w:val="002F3712"/>
    <w:rsid w:val="002F3971"/>
    <w:rsid w:val="002F3E8F"/>
    <w:rsid w:val="002F4284"/>
    <w:rsid w:val="002F5CBB"/>
    <w:rsid w:val="002F6460"/>
    <w:rsid w:val="002F6545"/>
    <w:rsid w:val="002F6677"/>
    <w:rsid w:val="002F69C2"/>
    <w:rsid w:val="002F707A"/>
    <w:rsid w:val="002F7718"/>
    <w:rsid w:val="002F7E10"/>
    <w:rsid w:val="003002D4"/>
    <w:rsid w:val="003003D4"/>
    <w:rsid w:val="00300567"/>
    <w:rsid w:val="003007D4"/>
    <w:rsid w:val="00301991"/>
    <w:rsid w:val="00301E99"/>
    <w:rsid w:val="00301F81"/>
    <w:rsid w:val="00303971"/>
    <w:rsid w:val="00303A87"/>
    <w:rsid w:val="00303F42"/>
    <w:rsid w:val="00305401"/>
    <w:rsid w:val="003055CA"/>
    <w:rsid w:val="00305A3F"/>
    <w:rsid w:val="00305BD9"/>
    <w:rsid w:val="003066D4"/>
    <w:rsid w:val="00306837"/>
    <w:rsid w:val="00306C38"/>
    <w:rsid w:val="00306EF3"/>
    <w:rsid w:val="0030721E"/>
    <w:rsid w:val="003075F0"/>
    <w:rsid w:val="00310130"/>
    <w:rsid w:val="0031028E"/>
    <w:rsid w:val="0031131A"/>
    <w:rsid w:val="00311A07"/>
    <w:rsid w:val="003120B8"/>
    <w:rsid w:val="003136B4"/>
    <w:rsid w:val="00313701"/>
    <w:rsid w:val="00314EE9"/>
    <w:rsid w:val="00315112"/>
    <w:rsid w:val="0031531C"/>
    <w:rsid w:val="0031556B"/>
    <w:rsid w:val="003159FA"/>
    <w:rsid w:val="00316059"/>
    <w:rsid w:val="0031615D"/>
    <w:rsid w:val="00317097"/>
    <w:rsid w:val="003170F2"/>
    <w:rsid w:val="003178A9"/>
    <w:rsid w:val="00320825"/>
    <w:rsid w:val="003214FD"/>
    <w:rsid w:val="0032334F"/>
    <w:rsid w:val="00323EAC"/>
    <w:rsid w:val="003240F9"/>
    <w:rsid w:val="0032422F"/>
    <w:rsid w:val="0032468E"/>
    <w:rsid w:val="00324910"/>
    <w:rsid w:val="00324AD2"/>
    <w:rsid w:val="003251DC"/>
    <w:rsid w:val="00325CD5"/>
    <w:rsid w:val="00325E6F"/>
    <w:rsid w:val="00325FCC"/>
    <w:rsid w:val="00326275"/>
    <w:rsid w:val="003262EF"/>
    <w:rsid w:val="0032634A"/>
    <w:rsid w:val="003269D7"/>
    <w:rsid w:val="003272B3"/>
    <w:rsid w:val="00330C16"/>
    <w:rsid w:val="00331517"/>
    <w:rsid w:val="00331EF4"/>
    <w:rsid w:val="0033262F"/>
    <w:rsid w:val="00332EB9"/>
    <w:rsid w:val="003335FC"/>
    <w:rsid w:val="00333D8B"/>
    <w:rsid w:val="0033535D"/>
    <w:rsid w:val="003365F6"/>
    <w:rsid w:val="003370E3"/>
    <w:rsid w:val="0033720F"/>
    <w:rsid w:val="00337E68"/>
    <w:rsid w:val="00340185"/>
    <w:rsid w:val="00340377"/>
    <w:rsid w:val="00340EF9"/>
    <w:rsid w:val="0034213B"/>
    <w:rsid w:val="00342816"/>
    <w:rsid w:val="003428F5"/>
    <w:rsid w:val="00342B88"/>
    <w:rsid w:val="00342CD3"/>
    <w:rsid w:val="00342F6B"/>
    <w:rsid w:val="003432C5"/>
    <w:rsid w:val="003438D2"/>
    <w:rsid w:val="00343A2B"/>
    <w:rsid w:val="00343B23"/>
    <w:rsid w:val="00344071"/>
    <w:rsid w:val="00344AB5"/>
    <w:rsid w:val="00344C9A"/>
    <w:rsid w:val="00345694"/>
    <w:rsid w:val="003459BD"/>
    <w:rsid w:val="0034612F"/>
    <w:rsid w:val="003461AA"/>
    <w:rsid w:val="00346653"/>
    <w:rsid w:val="003476D9"/>
    <w:rsid w:val="003477D1"/>
    <w:rsid w:val="00347D9B"/>
    <w:rsid w:val="0035008A"/>
    <w:rsid w:val="003500C0"/>
    <w:rsid w:val="0035029C"/>
    <w:rsid w:val="003503C2"/>
    <w:rsid w:val="00350B2E"/>
    <w:rsid w:val="003514E0"/>
    <w:rsid w:val="00351DEE"/>
    <w:rsid w:val="00352329"/>
    <w:rsid w:val="00352E2A"/>
    <w:rsid w:val="00355503"/>
    <w:rsid w:val="003558B6"/>
    <w:rsid w:val="00355AE7"/>
    <w:rsid w:val="003563AD"/>
    <w:rsid w:val="00356C9C"/>
    <w:rsid w:val="00357458"/>
    <w:rsid w:val="00357AC5"/>
    <w:rsid w:val="00357E35"/>
    <w:rsid w:val="00360BD9"/>
    <w:rsid w:val="00360FA8"/>
    <w:rsid w:val="003611CD"/>
    <w:rsid w:val="00361AF8"/>
    <w:rsid w:val="00361BBD"/>
    <w:rsid w:val="00361E03"/>
    <w:rsid w:val="0036217E"/>
    <w:rsid w:val="0036228F"/>
    <w:rsid w:val="00363290"/>
    <w:rsid w:val="00363A7E"/>
    <w:rsid w:val="003642D3"/>
    <w:rsid w:val="00367153"/>
    <w:rsid w:val="00367338"/>
    <w:rsid w:val="003674DD"/>
    <w:rsid w:val="003675A9"/>
    <w:rsid w:val="003678A2"/>
    <w:rsid w:val="00367D2D"/>
    <w:rsid w:val="00370629"/>
    <w:rsid w:val="00370B56"/>
    <w:rsid w:val="00370B79"/>
    <w:rsid w:val="00370ED4"/>
    <w:rsid w:val="00370F08"/>
    <w:rsid w:val="00371226"/>
    <w:rsid w:val="003724B6"/>
    <w:rsid w:val="003726E1"/>
    <w:rsid w:val="003728D2"/>
    <w:rsid w:val="00372F80"/>
    <w:rsid w:val="00373042"/>
    <w:rsid w:val="0037318C"/>
    <w:rsid w:val="00373390"/>
    <w:rsid w:val="003742DF"/>
    <w:rsid w:val="00375205"/>
    <w:rsid w:val="00375D74"/>
    <w:rsid w:val="00376E3F"/>
    <w:rsid w:val="00376E6C"/>
    <w:rsid w:val="00377125"/>
    <w:rsid w:val="00380432"/>
    <w:rsid w:val="00380E0A"/>
    <w:rsid w:val="00380E3C"/>
    <w:rsid w:val="0038101E"/>
    <w:rsid w:val="00381BA6"/>
    <w:rsid w:val="00382924"/>
    <w:rsid w:val="00383691"/>
    <w:rsid w:val="00383A4D"/>
    <w:rsid w:val="00384D5C"/>
    <w:rsid w:val="00384E01"/>
    <w:rsid w:val="00385108"/>
    <w:rsid w:val="00385E01"/>
    <w:rsid w:val="00386315"/>
    <w:rsid w:val="00386CA1"/>
    <w:rsid w:val="0038723C"/>
    <w:rsid w:val="003873C1"/>
    <w:rsid w:val="0038775D"/>
    <w:rsid w:val="003878C9"/>
    <w:rsid w:val="00387A7B"/>
    <w:rsid w:val="00387ED5"/>
    <w:rsid w:val="003902C2"/>
    <w:rsid w:val="0039043A"/>
    <w:rsid w:val="003907DE"/>
    <w:rsid w:val="00390C0F"/>
    <w:rsid w:val="00392190"/>
    <w:rsid w:val="00392C4A"/>
    <w:rsid w:val="00392E33"/>
    <w:rsid w:val="00395CCD"/>
    <w:rsid w:val="00396C8F"/>
    <w:rsid w:val="003972B4"/>
    <w:rsid w:val="003A0216"/>
    <w:rsid w:val="003A0C3E"/>
    <w:rsid w:val="003A1CF2"/>
    <w:rsid w:val="003A27B7"/>
    <w:rsid w:val="003A292B"/>
    <w:rsid w:val="003A2E52"/>
    <w:rsid w:val="003A32C0"/>
    <w:rsid w:val="003A6A74"/>
    <w:rsid w:val="003B0494"/>
    <w:rsid w:val="003B05AD"/>
    <w:rsid w:val="003B1CCD"/>
    <w:rsid w:val="003B2373"/>
    <w:rsid w:val="003B2B01"/>
    <w:rsid w:val="003B4076"/>
    <w:rsid w:val="003B44FE"/>
    <w:rsid w:val="003B4AD2"/>
    <w:rsid w:val="003B4D08"/>
    <w:rsid w:val="003B50B2"/>
    <w:rsid w:val="003B52E0"/>
    <w:rsid w:val="003B5591"/>
    <w:rsid w:val="003B5A4A"/>
    <w:rsid w:val="003B5DC9"/>
    <w:rsid w:val="003B6044"/>
    <w:rsid w:val="003B6845"/>
    <w:rsid w:val="003B7071"/>
    <w:rsid w:val="003B7928"/>
    <w:rsid w:val="003C0071"/>
    <w:rsid w:val="003C02FC"/>
    <w:rsid w:val="003C09D7"/>
    <w:rsid w:val="003C0A29"/>
    <w:rsid w:val="003C0E19"/>
    <w:rsid w:val="003C19FC"/>
    <w:rsid w:val="003C1FA9"/>
    <w:rsid w:val="003C20CA"/>
    <w:rsid w:val="003C2146"/>
    <w:rsid w:val="003C269F"/>
    <w:rsid w:val="003C2852"/>
    <w:rsid w:val="003C3208"/>
    <w:rsid w:val="003C3235"/>
    <w:rsid w:val="003C360F"/>
    <w:rsid w:val="003C4122"/>
    <w:rsid w:val="003C41F6"/>
    <w:rsid w:val="003C431B"/>
    <w:rsid w:val="003C46E2"/>
    <w:rsid w:val="003C4C19"/>
    <w:rsid w:val="003C57C6"/>
    <w:rsid w:val="003C5FBE"/>
    <w:rsid w:val="003C69D9"/>
    <w:rsid w:val="003C6AB8"/>
    <w:rsid w:val="003C7199"/>
    <w:rsid w:val="003C737A"/>
    <w:rsid w:val="003D03D1"/>
    <w:rsid w:val="003D153E"/>
    <w:rsid w:val="003D1F01"/>
    <w:rsid w:val="003D2592"/>
    <w:rsid w:val="003D2BE8"/>
    <w:rsid w:val="003D312F"/>
    <w:rsid w:val="003D3A71"/>
    <w:rsid w:val="003D40DC"/>
    <w:rsid w:val="003D46D6"/>
    <w:rsid w:val="003D4D3F"/>
    <w:rsid w:val="003D5E14"/>
    <w:rsid w:val="003D6A0E"/>
    <w:rsid w:val="003D7636"/>
    <w:rsid w:val="003D76D7"/>
    <w:rsid w:val="003D7883"/>
    <w:rsid w:val="003D7A6B"/>
    <w:rsid w:val="003E139F"/>
    <w:rsid w:val="003E350D"/>
    <w:rsid w:val="003E3C03"/>
    <w:rsid w:val="003E4262"/>
    <w:rsid w:val="003E4C79"/>
    <w:rsid w:val="003E5D72"/>
    <w:rsid w:val="003E62E7"/>
    <w:rsid w:val="003E7363"/>
    <w:rsid w:val="003E7587"/>
    <w:rsid w:val="003E75B1"/>
    <w:rsid w:val="003E7F33"/>
    <w:rsid w:val="003F00E7"/>
    <w:rsid w:val="003F055F"/>
    <w:rsid w:val="003F0812"/>
    <w:rsid w:val="003F0D65"/>
    <w:rsid w:val="003F1CB3"/>
    <w:rsid w:val="003F26A1"/>
    <w:rsid w:val="003F2C9F"/>
    <w:rsid w:val="003F4A4E"/>
    <w:rsid w:val="003F4AAB"/>
    <w:rsid w:val="003F4EF6"/>
    <w:rsid w:val="003F572C"/>
    <w:rsid w:val="003F62A8"/>
    <w:rsid w:val="003F6549"/>
    <w:rsid w:val="003F66D6"/>
    <w:rsid w:val="003F6EFA"/>
    <w:rsid w:val="003F76DF"/>
    <w:rsid w:val="003F7924"/>
    <w:rsid w:val="003F7BE9"/>
    <w:rsid w:val="003F7FEE"/>
    <w:rsid w:val="00400213"/>
    <w:rsid w:val="004003A9"/>
    <w:rsid w:val="00400E17"/>
    <w:rsid w:val="00400FB2"/>
    <w:rsid w:val="004014C2"/>
    <w:rsid w:val="004020B7"/>
    <w:rsid w:val="004024E4"/>
    <w:rsid w:val="00402A27"/>
    <w:rsid w:val="00403ECA"/>
    <w:rsid w:val="00404B59"/>
    <w:rsid w:val="004050CC"/>
    <w:rsid w:val="00405229"/>
    <w:rsid w:val="00405972"/>
    <w:rsid w:val="00406BE5"/>
    <w:rsid w:val="00406CB4"/>
    <w:rsid w:val="00406EBF"/>
    <w:rsid w:val="0040720A"/>
    <w:rsid w:val="0041094A"/>
    <w:rsid w:val="00410B6A"/>
    <w:rsid w:val="00410C69"/>
    <w:rsid w:val="00411DD2"/>
    <w:rsid w:val="0041270D"/>
    <w:rsid w:val="00412B25"/>
    <w:rsid w:val="00413054"/>
    <w:rsid w:val="00413348"/>
    <w:rsid w:val="00413B1F"/>
    <w:rsid w:val="00413C8B"/>
    <w:rsid w:val="00414222"/>
    <w:rsid w:val="00414258"/>
    <w:rsid w:val="00414E3D"/>
    <w:rsid w:val="004155C8"/>
    <w:rsid w:val="00415688"/>
    <w:rsid w:val="004158BD"/>
    <w:rsid w:val="004175A3"/>
    <w:rsid w:val="004176AB"/>
    <w:rsid w:val="00420A67"/>
    <w:rsid w:val="00421B75"/>
    <w:rsid w:val="0042205C"/>
    <w:rsid w:val="00422408"/>
    <w:rsid w:val="00422530"/>
    <w:rsid w:val="00422EFC"/>
    <w:rsid w:val="00422F79"/>
    <w:rsid w:val="00423100"/>
    <w:rsid w:val="00423712"/>
    <w:rsid w:val="00423F92"/>
    <w:rsid w:val="00423FD8"/>
    <w:rsid w:val="0042411A"/>
    <w:rsid w:val="004256EA"/>
    <w:rsid w:val="00425BEE"/>
    <w:rsid w:val="00425BFC"/>
    <w:rsid w:val="00426351"/>
    <w:rsid w:val="00426C12"/>
    <w:rsid w:val="00426D40"/>
    <w:rsid w:val="004271FB"/>
    <w:rsid w:val="00427D07"/>
    <w:rsid w:val="00430CC3"/>
    <w:rsid w:val="00430E88"/>
    <w:rsid w:val="0043126E"/>
    <w:rsid w:val="00431C66"/>
    <w:rsid w:val="00431E8E"/>
    <w:rsid w:val="00432FB5"/>
    <w:rsid w:val="0043322C"/>
    <w:rsid w:val="00433FA3"/>
    <w:rsid w:val="004342C0"/>
    <w:rsid w:val="00434D6C"/>
    <w:rsid w:val="004353F5"/>
    <w:rsid w:val="00435CAB"/>
    <w:rsid w:val="00435E61"/>
    <w:rsid w:val="00436427"/>
    <w:rsid w:val="00436939"/>
    <w:rsid w:val="00436B76"/>
    <w:rsid w:val="00440318"/>
    <w:rsid w:val="004409DB"/>
    <w:rsid w:val="00441407"/>
    <w:rsid w:val="0044153D"/>
    <w:rsid w:val="00441976"/>
    <w:rsid w:val="00441F92"/>
    <w:rsid w:val="0044278E"/>
    <w:rsid w:val="00442985"/>
    <w:rsid w:val="004429EA"/>
    <w:rsid w:val="00442BB5"/>
    <w:rsid w:val="00442C20"/>
    <w:rsid w:val="00442DEF"/>
    <w:rsid w:val="00442E75"/>
    <w:rsid w:val="00443AB4"/>
    <w:rsid w:val="00443DEA"/>
    <w:rsid w:val="00443EEC"/>
    <w:rsid w:val="00444910"/>
    <w:rsid w:val="00444BEA"/>
    <w:rsid w:val="00445079"/>
    <w:rsid w:val="004457C1"/>
    <w:rsid w:val="00445AD4"/>
    <w:rsid w:val="00445BCB"/>
    <w:rsid w:val="004461C4"/>
    <w:rsid w:val="00446ADE"/>
    <w:rsid w:val="00446DEA"/>
    <w:rsid w:val="004471AA"/>
    <w:rsid w:val="004475D7"/>
    <w:rsid w:val="0044772D"/>
    <w:rsid w:val="00450257"/>
    <w:rsid w:val="004507BF"/>
    <w:rsid w:val="004507D6"/>
    <w:rsid w:val="00450E65"/>
    <w:rsid w:val="0045167B"/>
    <w:rsid w:val="00452556"/>
    <w:rsid w:val="00452943"/>
    <w:rsid w:val="00452D99"/>
    <w:rsid w:val="00453897"/>
    <w:rsid w:val="00453965"/>
    <w:rsid w:val="004551A1"/>
    <w:rsid w:val="00455A87"/>
    <w:rsid w:val="004571B5"/>
    <w:rsid w:val="0046020C"/>
    <w:rsid w:val="00460536"/>
    <w:rsid w:val="0046093C"/>
    <w:rsid w:val="00460BCE"/>
    <w:rsid w:val="00460E70"/>
    <w:rsid w:val="00460E96"/>
    <w:rsid w:val="004626ED"/>
    <w:rsid w:val="00462857"/>
    <w:rsid w:val="00462FE1"/>
    <w:rsid w:val="00464B36"/>
    <w:rsid w:val="0046571C"/>
    <w:rsid w:val="00466574"/>
    <w:rsid w:val="00466733"/>
    <w:rsid w:val="00466CB3"/>
    <w:rsid w:val="0047009D"/>
    <w:rsid w:val="00471176"/>
    <w:rsid w:val="004721A8"/>
    <w:rsid w:val="0047220E"/>
    <w:rsid w:val="0047245D"/>
    <w:rsid w:val="004737DE"/>
    <w:rsid w:val="00473CF7"/>
    <w:rsid w:val="00473F52"/>
    <w:rsid w:val="00474A6F"/>
    <w:rsid w:val="00474CEC"/>
    <w:rsid w:val="0047516F"/>
    <w:rsid w:val="0047522A"/>
    <w:rsid w:val="004753D0"/>
    <w:rsid w:val="004756A8"/>
    <w:rsid w:val="004757DE"/>
    <w:rsid w:val="004759B8"/>
    <w:rsid w:val="00475D96"/>
    <w:rsid w:val="0047681E"/>
    <w:rsid w:val="00476C9A"/>
    <w:rsid w:val="004803CD"/>
    <w:rsid w:val="00480454"/>
    <w:rsid w:val="00480503"/>
    <w:rsid w:val="00480BAC"/>
    <w:rsid w:val="00480BCA"/>
    <w:rsid w:val="00481A6E"/>
    <w:rsid w:val="004820EF"/>
    <w:rsid w:val="00483052"/>
    <w:rsid w:val="004830E9"/>
    <w:rsid w:val="0048350A"/>
    <w:rsid w:val="004840BD"/>
    <w:rsid w:val="00484478"/>
    <w:rsid w:val="00484927"/>
    <w:rsid w:val="00484A56"/>
    <w:rsid w:val="00484D52"/>
    <w:rsid w:val="00485157"/>
    <w:rsid w:val="00485AD7"/>
    <w:rsid w:val="00485D14"/>
    <w:rsid w:val="00486369"/>
    <w:rsid w:val="00487758"/>
    <w:rsid w:val="004900D5"/>
    <w:rsid w:val="004917DF"/>
    <w:rsid w:val="0049217E"/>
    <w:rsid w:val="00492289"/>
    <w:rsid w:val="00492571"/>
    <w:rsid w:val="004925E1"/>
    <w:rsid w:val="004934E7"/>
    <w:rsid w:val="00493F9D"/>
    <w:rsid w:val="0049489A"/>
    <w:rsid w:val="00494BD3"/>
    <w:rsid w:val="00495206"/>
    <w:rsid w:val="00495955"/>
    <w:rsid w:val="004967CF"/>
    <w:rsid w:val="00497727"/>
    <w:rsid w:val="00497A51"/>
    <w:rsid w:val="00497EB2"/>
    <w:rsid w:val="004A0168"/>
    <w:rsid w:val="004A05D9"/>
    <w:rsid w:val="004A0805"/>
    <w:rsid w:val="004A0FB5"/>
    <w:rsid w:val="004A1080"/>
    <w:rsid w:val="004A1144"/>
    <w:rsid w:val="004A1B46"/>
    <w:rsid w:val="004A209F"/>
    <w:rsid w:val="004A2106"/>
    <w:rsid w:val="004A2982"/>
    <w:rsid w:val="004A395C"/>
    <w:rsid w:val="004A3C42"/>
    <w:rsid w:val="004A50A6"/>
    <w:rsid w:val="004A57BE"/>
    <w:rsid w:val="004A69DE"/>
    <w:rsid w:val="004A6B5C"/>
    <w:rsid w:val="004A7092"/>
    <w:rsid w:val="004A72FC"/>
    <w:rsid w:val="004A78DF"/>
    <w:rsid w:val="004A7D2E"/>
    <w:rsid w:val="004B115C"/>
    <w:rsid w:val="004B1496"/>
    <w:rsid w:val="004B173C"/>
    <w:rsid w:val="004B1BBC"/>
    <w:rsid w:val="004B280D"/>
    <w:rsid w:val="004B323A"/>
    <w:rsid w:val="004B36C6"/>
    <w:rsid w:val="004B4615"/>
    <w:rsid w:val="004B5B1B"/>
    <w:rsid w:val="004B67D7"/>
    <w:rsid w:val="004B70FA"/>
    <w:rsid w:val="004B76B1"/>
    <w:rsid w:val="004B7854"/>
    <w:rsid w:val="004B78BE"/>
    <w:rsid w:val="004C0EA5"/>
    <w:rsid w:val="004C1067"/>
    <w:rsid w:val="004C110A"/>
    <w:rsid w:val="004C1FB4"/>
    <w:rsid w:val="004C264A"/>
    <w:rsid w:val="004C29C5"/>
    <w:rsid w:val="004C3E2B"/>
    <w:rsid w:val="004C45AA"/>
    <w:rsid w:val="004C4C19"/>
    <w:rsid w:val="004C4F82"/>
    <w:rsid w:val="004C5105"/>
    <w:rsid w:val="004C513C"/>
    <w:rsid w:val="004C53D6"/>
    <w:rsid w:val="004C567C"/>
    <w:rsid w:val="004C5683"/>
    <w:rsid w:val="004C576D"/>
    <w:rsid w:val="004C5B53"/>
    <w:rsid w:val="004C6978"/>
    <w:rsid w:val="004C69DD"/>
    <w:rsid w:val="004C7924"/>
    <w:rsid w:val="004D0D59"/>
    <w:rsid w:val="004D1386"/>
    <w:rsid w:val="004D1B3B"/>
    <w:rsid w:val="004D1E26"/>
    <w:rsid w:val="004D1ECB"/>
    <w:rsid w:val="004D1FCC"/>
    <w:rsid w:val="004D2323"/>
    <w:rsid w:val="004D2558"/>
    <w:rsid w:val="004D2970"/>
    <w:rsid w:val="004D2C79"/>
    <w:rsid w:val="004D328E"/>
    <w:rsid w:val="004D37D9"/>
    <w:rsid w:val="004D428A"/>
    <w:rsid w:val="004D5FBF"/>
    <w:rsid w:val="004D65AB"/>
    <w:rsid w:val="004D664D"/>
    <w:rsid w:val="004D6857"/>
    <w:rsid w:val="004D7201"/>
    <w:rsid w:val="004E03A4"/>
    <w:rsid w:val="004E0D8D"/>
    <w:rsid w:val="004E120D"/>
    <w:rsid w:val="004E1AC7"/>
    <w:rsid w:val="004E1CAA"/>
    <w:rsid w:val="004E1CBD"/>
    <w:rsid w:val="004E3455"/>
    <w:rsid w:val="004E3734"/>
    <w:rsid w:val="004E3A27"/>
    <w:rsid w:val="004E4180"/>
    <w:rsid w:val="004E4355"/>
    <w:rsid w:val="004E4432"/>
    <w:rsid w:val="004E4E27"/>
    <w:rsid w:val="004E5111"/>
    <w:rsid w:val="004E5756"/>
    <w:rsid w:val="004E5BD7"/>
    <w:rsid w:val="004E65C0"/>
    <w:rsid w:val="004E6FB8"/>
    <w:rsid w:val="004E7962"/>
    <w:rsid w:val="004E7C0C"/>
    <w:rsid w:val="004F047B"/>
    <w:rsid w:val="004F0606"/>
    <w:rsid w:val="004F200A"/>
    <w:rsid w:val="004F2601"/>
    <w:rsid w:val="004F2F6B"/>
    <w:rsid w:val="004F326C"/>
    <w:rsid w:val="004F3D14"/>
    <w:rsid w:val="004F4273"/>
    <w:rsid w:val="004F4349"/>
    <w:rsid w:val="004F481C"/>
    <w:rsid w:val="004F4BC9"/>
    <w:rsid w:val="004F5116"/>
    <w:rsid w:val="004F611E"/>
    <w:rsid w:val="004F67E7"/>
    <w:rsid w:val="004F6E73"/>
    <w:rsid w:val="004F6F2D"/>
    <w:rsid w:val="004F7E01"/>
    <w:rsid w:val="004F7E76"/>
    <w:rsid w:val="005009D1"/>
    <w:rsid w:val="00501598"/>
    <w:rsid w:val="005022ED"/>
    <w:rsid w:val="00502460"/>
    <w:rsid w:val="00502B04"/>
    <w:rsid w:val="00502E9A"/>
    <w:rsid w:val="00503178"/>
    <w:rsid w:val="005033ED"/>
    <w:rsid w:val="0050404E"/>
    <w:rsid w:val="00504629"/>
    <w:rsid w:val="005046D7"/>
    <w:rsid w:val="00504AC1"/>
    <w:rsid w:val="005050BD"/>
    <w:rsid w:val="005052C9"/>
    <w:rsid w:val="005063D8"/>
    <w:rsid w:val="00506D56"/>
    <w:rsid w:val="0050704E"/>
    <w:rsid w:val="0050722A"/>
    <w:rsid w:val="00507364"/>
    <w:rsid w:val="00507C4B"/>
    <w:rsid w:val="005107F8"/>
    <w:rsid w:val="005108B2"/>
    <w:rsid w:val="005114AD"/>
    <w:rsid w:val="00512829"/>
    <w:rsid w:val="00512841"/>
    <w:rsid w:val="00512C4D"/>
    <w:rsid w:val="00512F39"/>
    <w:rsid w:val="005131D5"/>
    <w:rsid w:val="005144AD"/>
    <w:rsid w:val="0051482D"/>
    <w:rsid w:val="005148A2"/>
    <w:rsid w:val="00515983"/>
    <w:rsid w:val="00516AD6"/>
    <w:rsid w:val="00516E6B"/>
    <w:rsid w:val="0051755B"/>
    <w:rsid w:val="0051760A"/>
    <w:rsid w:val="00521596"/>
    <w:rsid w:val="00521973"/>
    <w:rsid w:val="00521A34"/>
    <w:rsid w:val="005229E4"/>
    <w:rsid w:val="0052301C"/>
    <w:rsid w:val="00523283"/>
    <w:rsid w:val="00523466"/>
    <w:rsid w:val="005245C8"/>
    <w:rsid w:val="00526496"/>
    <w:rsid w:val="00526AFF"/>
    <w:rsid w:val="00526D32"/>
    <w:rsid w:val="005270E5"/>
    <w:rsid w:val="00527FD0"/>
    <w:rsid w:val="0053028C"/>
    <w:rsid w:val="00530FA0"/>
    <w:rsid w:val="0053159F"/>
    <w:rsid w:val="00531AE9"/>
    <w:rsid w:val="00531D2C"/>
    <w:rsid w:val="005322AE"/>
    <w:rsid w:val="00532432"/>
    <w:rsid w:val="00532758"/>
    <w:rsid w:val="00532786"/>
    <w:rsid w:val="00532CB7"/>
    <w:rsid w:val="00532DFA"/>
    <w:rsid w:val="005342C2"/>
    <w:rsid w:val="0053510D"/>
    <w:rsid w:val="005355EF"/>
    <w:rsid w:val="00536513"/>
    <w:rsid w:val="00536BD3"/>
    <w:rsid w:val="00537178"/>
    <w:rsid w:val="00537877"/>
    <w:rsid w:val="00540DBC"/>
    <w:rsid w:val="0054100C"/>
    <w:rsid w:val="00541D2B"/>
    <w:rsid w:val="00541FDF"/>
    <w:rsid w:val="005428D9"/>
    <w:rsid w:val="00542BDF"/>
    <w:rsid w:val="00542ED0"/>
    <w:rsid w:val="00543F65"/>
    <w:rsid w:val="00544BFA"/>
    <w:rsid w:val="00544E92"/>
    <w:rsid w:val="00545503"/>
    <w:rsid w:val="00545686"/>
    <w:rsid w:val="0054579F"/>
    <w:rsid w:val="00545A43"/>
    <w:rsid w:val="00545AD1"/>
    <w:rsid w:val="005464DC"/>
    <w:rsid w:val="00546FD9"/>
    <w:rsid w:val="00547462"/>
    <w:rsid w:val="00547B14"/>
    <w:rsid w:val="005503D9"/>
    <w:rsid w:val="005505E1"/>
    <w:rsid w:val="00550D6B"/>
    <w:rsid w:val="00551FE3"/>
    <w:rsid w:val="005528D5"/>
    <w:rsid w:val="00552E33"/>
    <w:rsid w:val="00553196"/>
    <w:rsid w:val="00554044"/>
    <w:rsid w:val="00554C74"/>
    <w:rsid w:val="00555286"/>
    <w:rsid w:val="0055621D"/>
    <w:rsid w:val="005568AA"/>
    <w:rsid w:val="00556A11"/>
    <w:rsid w:val="00556E73"/>
    <w:rsid w:val="00557349"/>
    <w:rsid w:val="005573F4"/>
    <w:rsid w:val="0056039F"/>
    <w:rsid w:val="00560604"/>
    <w:rsid w:val="00560FCA"/>
    <w:rsid w:val="00561AB2"/>
    <w:rsid w:val="00561C50"/>
    <w:rsid w:val="00561D4D"/>
    <w:rsid w:val="005622F4"/>
    <w:rsid w:val="0056271E"/>
    <w:rsid w:val="0056293F"/>
    <w:rsid w:val="00562BC2"/>
    <w:rsid w:val="0056499C"/>
    <w:rsid w:val="00564ADD"/>
    <w:rsid w:val="00565C35"/>
    <w:rsid w:val="00565EF2"/>
    <w:rsid w:val="005663E9"/>
    <w:rsid w:val="0056710A"/>
    <w:rsid w:val="0056732E"/>
    <w:rsid w:val="0056756F"/>
    <w:rsid w:val="005704B9"/>
    <w:rsid w:val="00571124"/>
    <w:rsid w:val="005712DC"/>
    <w:rsid w:val="005724F3"/>
    <w:rsid w:val="00572F9F"/>
    <w:rsid w:val="0057394A"/>
    <w:rsid w:val="00573A4E"/>
    <w:rsid w:val="00573E1B"/>
    <w:rsid w:val="00576B52"/>
    <w:rsid w:val="00576ED5"/>
    <w:rsid w:val="005770A4"/>
    <w:rsid w:val="0057738F"/>
    <w:rsid w:val="0057748F"/>
    <w:rsid w:val="00577760"/>
    <w:rsid w:val="00577C22"/>
    <w:rsid w:val="00580030"/>
    <w:rsid w:val="00580F83"/>
    <w:rsid w:val="00581783"/>
    <w:rsid w:val="00581BB6"/>
    <w:rsid w:val="0058230E"/>
    <w:rsid w:val="00582CE9"/>
    <w:rsid w:val="00583502"/>
    <w:rsid w:val="00584846"/>
    <w:rsid w:val="005850B2"/>
    <w:rsid w:val="005859F0"/>
    <w:rsid w:val="00585B77"/>
    <w:rsid w:val="00585C51"/>
    <w:rsid w:val="0058601A"/>
    <w:rsid w:val="00586027"/>
    <w:rsid w:val="00586177"/>
    <w:rsid w:val="0058620E"/>
    <w:rsid w:val="0058786F"/>
    <w:rsid w:val="00587A54"/>
    <w:rsid w:val="0059041C"/>
    <w:rsid w:val="00590B0F"/>
    <w:rsid w:val="005911B5"/>
    <w:rsid w:val="005914F4"/>
    <w:rsid w:val="0059157C"/>
    <w:rsid w:val="00592A31"/>
    <w:rsid w:val="00594799"/>
    <w:rsid w:val="00594862"/>
    <w:rsid w:val="0059504B"/>
    <w:rsid w:val="00595A42"/>
    <w:rsid w:val="0059764A"/>
    <w:rsid w:val="005976A3"/>
    <w:rsid w:val="00597C36"/>
    <w:rsid w:val="005A05B2"/>
    <w:rsid w:val="005A0C1A"/>
    <w:rsid w:val="005A0F83"/>
    <w:rsid w:val="005A1BC8"/>
    <w:rsid w:val="005A232D"/>
    <w:rsid w:val="005A2442"/>
    <w:rsid w:val="005A2535"/>
    <w:rsid w:val="005A28B0"/>
    <w:rsid w:val="005A295C"/>
    <w:rsid w:val="005A2A6F"/>
    <w:rsid w:val="005A32A8"/>
    <w:rsid w:val="005A3410"/>
    <w:rsid w:val="005A386E"/>
    <w:rsid w:val="005A49BB"/>
    <w:rsid w:val="005A49FC"/>
    <w:rsid w:val="005A4A99"/>
    <w:rsid w:val="005A4B25"/>
    <w:rsid w:val="005A54A8"/>
    <w:rsid w:val="005A5964"/>
    <w:rsid w:val="005A5A50"/>
    <w:rsid w:val="005A61B5"/>
    <w:rsid w:val="005A6E70"/>
    <w:rsid w:val="005A76B8"/>
    <w:rsid w:val="005B00E8"/>
    <w:rsid w:val="005B0664"/>
    <w:rsid w:val="005B10B2"/>
    <w:rsid w:val="005B1192"/>
    <w:rsid w:val="005B16A5"/>
    <w:rsid w:val="005B17BC"/>
    <w:rsid w:val="005B1A58"/>
    <w:rsid w:val="005B2831"/>
    <w:rsid w:val="005B30BC"/>
    <w:rsid w:val="005B3EAA"/>
    <w:rsid w:val="005B55F2"/>
    <w:rsid w:val="005B5976"/>
    <w:rsid w:val="005B59A6"/>
    <w:rsid w:val="005B6921"/>
    <w:rsid w:val="005B6F09"/>
    <w:rsid w:val="005B71A3"/>
    <w:rsid w:val="005B76C6"/>
    <w:rsid w:val="005B7D28"/>
    <w:rsid w:val="005C1C65"/>
    <w:rsid w:val="005C1E86"/>
    <w:rsid w:val="005C1E98"/>
    <w:rsid w:val="005C2917"/>
    <w:rsid w:val="005C2A52"/>
    <w:rsid w:val="005C4238"/>
    <w:rsid w:val="005C42EF"/>
    <w:rsid w:val="005C4D2C"/>
    <w:rsid w:val="005C5EDB"/>
    <w:rsid w:val="005C5F1F"/>
    <w:rsid w:val="005C671D"/>
    <w:rsid w:val="005C6D3D"/>
    <w:rsid w:val="005C783F"/>
    <w:rsid w:val="005C7D62"/>
    <w:rsid w:val="005D02B3"/>
    <w:rsid w:val="005D04CA"/>
    <w:rsid w:val="005D083C"/>
    <w:rsid w:val="005D09EB"/>
    <w:rsid w:val="005D0DAD"/>
    <w:rsid w:val="005D1426"/>
    <w:rsid w:val="005D165D"/>
    <w:rsid w:val="005D1907"/>
    <w:rsid w:val="005D2471"/>
    <w:rsid w:val="005D2C17"/>
    <w:rsid w:val="005D3EBA"/>
    <w:rsid w:val="005D3EC5"/>
    <w:rsid w:val="005D44D3"/>
    <w:rsid w:val="005D5884"/>
    <w:rsid w:val="005D58B5"/>
    <w:rsid w:val="005D5ABA"/>
    <w:rsid w:val="005D6406"/>
    <w:rsid w:val="005D6F72"/>
    <w:rsid w:val="005E03B7"/>
    <w:rsid w:val="005E06F8"/>
    <w:rsid w:val="005E0D1F"/>
    <w:rsid w:val="005E0D99"/>
    <w:rsid w:val="005E1512"/>
    <w:rsid w:val="005E3EEA"/>
    <w:rsid w:val="005E4093"/>
    <w:rsid w:val="005E6E7C"/>
    <w:rsid w:val="005E75F5"/>
    <w:rsid w:val="005E7742"/>
    <w:rsid w:val="005E7E43"/>
    <w:rsid w:val="005F0BD3"/>
    <w:rsid w:val="005F1050"/>
    <w:rsid w:val="005F1F1A"/>
    <w:rsid w:val="005F220F"/>
    <w:rsid w:val="005F2338"/>
    <w:rsid w:val="005F32FE"/>
    <w:rsid w:val="005F3E65"/>
    <w:rsid w:val="005F462C"/>
    <w:rsid w:val="005F463F"/>
    <w:rsid w:val="005F5AC2"/>
    <w:rsid w:val="005F61D3"/>
    <w:rsid w:val="005F6678"/>
    <w:rsid w:val="005F677B"/>
    <w:rsid w:val="005F69BB"/>
    <w:rsid w:val="005F69F6"/>
    <w:rsid w:val="005F6F73"/>
    <w:rsid w:val="005F75FC"/>
    <w:rsid w:val="00600297"/>
    <w:rsid w:val="00600A83"/>
    <w:rsid w:val="006010FD"/>
    <w:rsid w:val="0060298B"/>
    <w:rsid w:val="006029A6"/>
    <w:rsid w:val="00602E4F"/>
    <w:rsid w:val="00603172"/>
    <w:rsid w:val="006038F5"/>
    <w:rsid w:val="00604313"/>
    <w:rsid w:val="00604CD5"/>
    <w:rsid w:val="00604DE3"/>
    <w:rsid w:val="00605034"/>
    <w:rsid w:val="006054E0"/>
    <w:rsid w:val="006055D7"/>
    <w:rsid w:val="0060696E"/>
    <w:rsid w:val="00606AC9"/>
    <w:rsid w:val="0060713A"/>
    <w:rsid w:val="00607515"/>
    <w:rsid w:val="006108E3"/>
    <w:rsid w:val="00610FDE"/>
    <w:rsid w:val="00611550"/>
    <w:rsid w:val="006124B4"/>
    <w:rsid w:val="00612BE3"/>
    <w:rsid w:val="006133E2"/>
    <w:rsid w:val="00614787"/>
    <w:rsid w:val="0061529F"/>
    <w:rsid w:val="00616B34"/>
    <w:rsid w:val="00617150"/>
    <w:rsid w:val="006173CD"/>
    <w:rsid w:val="00617E99"/>
    <w:rsid w:val="00620983"/>
    <w:rsid w:val="006220EA"/>
    <w:rsid w:val="00622519"/>
    <w:rsid w:val="006226B9"/>
    <w:rsid w:val="006226FC"/>
    <w:rsid w:val="0062291E"/>
    <w:rsid w:val="0062530C"/>
    <w:rsid w:val="00625D26"/>
    <w:rsid w:val="006262E4"/>
    <w:rsid w:val="00626517"/>
    <w:rsid w:val="00626DA5"/>
    <w:rsid w:val="00627376"/>
    <w:rsid w:val="006273CE"/>
    <w:rsid w:val="006302EE"/>
    <w:rsid w:val="006317B5"/>
    <w:rsid w:val="00631803"/>
    <w:rsid w:val="006319FA"/>
    <w:rsid w:val="00631B57"/>
    <w:rsid w:val="00631D41"/>
    <w:rsid w:val="00631F13"/>
    <w:rsid w:val="00632230"/>
    <w:rsid w:val="006325E9"/>
    <w:rsid w:val="00632C42"/>
    <w:rsid w:val="00633979"/>
    <w:rsid w:val="00633F08"/>
    <w:rsid w:val="0063441A"/>
    <w:rsid w:val="00634AC6"/>
    <w:rsid w:val="00634F3C"/>
    <w:rsid w:val="006357FA"/>
    <w:rsid w:val="00635D6B"/>
    <w:rsid w:val="00635EBB"/>
    <w:rsid w:val="0063664B"/>
    <w:rsid w:val="00636CA4"/>
    <w:rsid w:val="006373E6"/>
    <w:rsid w:val="00637584"/>
    <w:rsid w:val="00637778"/>
    <w:rsid w:val="006403EB"/>
    <w:rsid w:val="00640DC0"/>
    <w:rsid w:val="0064139A"/>
    <w:rsid w:val="00642D24"/>
    <w:rsid w:val="00643ED0"/>
    <w:rsid w:val="00646323"/>
    <w:rsid w:val="006476B3"/>
    <w:rsid w:val="006479DA"/>
    <w:rsid w:val="00647AB4"/>
    <w:rsid w:val="00650329"/>
    <w:rsid w:val="0065093C"/>
    <w:rsid w:val="00650E55"/>
    <w:rsid w:val="006511AF"/>
    <w:rsid w:val="006519E8"/>
    <w:rsid w:val="00652A83"/>
    <w:rsid w:val="0065381E"/>
    <w:rsid w:val="00654182"/>
    <w:rsid w:val="00654255"/>
    <w:rsid w:val="0065437E"/>
    <w:rsid w:val="0065486F"/>
    <w:rsid w:val="00656367"/>
    <w:rsid w:val="00656860"/>
    <w:rsid w:val="00656F73"/>
    <w:rsid w:val="00657548"/>
    <w:rsid w:val="006579E1"/>
    <w:rsid w:val="00657A99"/>
    <w:rsid w:val="00657CA2"/>
    <w:rsid w:val="00657E29"/>
    <w:rsid w:val="006601BA"/>
    <w:rsid w:val="006610F0"/>
    <w:rsid w:val="00661317"/>
    <w:rsid w:val="00661508"/>
    <w:rsid w:val="00661D25"/>
    <w:rsid w:val="0066336F"/>
    <w:rsid w:val="006639A4"/>
    <w:rsid w:val="0066413E"/>
    <w:rsid w:val="00664D72"/>
    <w:rsid w:val="00664F60"/>
    <w:rsid w:val="0066531A"/>
    <w:rsid w:val="006656EF"/>
    <w:rsid w:val="00665F06"/>
    <w:rsid w:val="00666043"/>
    <w:rsid w:val="00667F85"/>
    <w:rsid w:val="00670C2A"/>
    <w:rsid w:val="00674157"/>
    <w:rsid w:val="00674AAE"/>
    <w:rsid w:val="00674EDD"/>
    <w:rsid w:val="0067543B"/>
    <w:rsid w:val="00676A07"/>
    <w:rsid w:val="00676CA2"/>
    <w:rsid w:val="006779B0"/>
    <w:rsid w:val="00677B8F"/>
    <w:rsid w:val="006811C6"/>
    <w:rsid w:val="006818F5"/>
    <w:rsid w:val="00682452"/>
    <w:rsid w:val="00682A7E"/>
    <w:rsid w:val="00682AD3"/>
    <w:rsid w:val="00682C10"/>
    <w:rsid w:val="0068321C"/>
    <w:rsid w:val="00684441"/>
    <w:rsid w:val="00684B73"/>
    <w:rsid w:val="00685640"/>
    <w:rsid w:val="00685682"/>
    <w:rsid w:val="0068580F"/>
    <w:rsid w:val="00685BE3"/>
    <w:rsid w:val="00685DF8"/>
    <w:rsid w:val="00685ED4"/>
    <w:rsid w:val="006863EA"/>
    <w:rsid w:val="00686458"/>
    <w:rsid w:val="006867F7"/>
    <w:rsid w:val="00687E6D"/>
    <w:rsid w:val="0069035E"/>
    <w:rsid w:val="00690F5E"/>
    <w:rsid w:val="00691808"/>
    <w:rsid w:val="00692022"/>
    <w:rsid w:val="00692E62"/>
    <w:rsid w:val="00693605"/>
    <w:rsid w:val="006939C9"/>
    <w:rsid w:val="00693A19"/>
    <w:rsid w:val="00693DBD"/>
    <w:rsid w:val="0069452D"/>
    <w:rsid w:val="00694CCF"/>
    <w:rsid w:val="00695F90"/>
    <w:rsid w:val="00696495"/>
    <w:rsid w:val="006968FC"/>
    <w:rsid w:val="00697C84"/>
    <w:rsid w:val="006A009B"/>
    <w:rsid w:val="006A05D4"/>
    <w:rsid w:val="006A087A"/>
    <w:rsid w:val="006A1285"/>
    <w:rsid w:val="006A13B9"/>
    <w:rsid w:val="006A1C97"/>
    <w:rsid w:val="006A29F2"/>
    <w:rsid w:val="006A3DF0"/>
    <w:rsid w:val="006A3FA4"/>
    <w:rsid w:val="006A4E0F"/>
    <w:rsid w:val="006A5649"/>
    <w:rsid w:val="006A6086"/>
    <w:rsid w:val="006A6B26"/>
    <w:rsid w:val="006A72E5"/>
    <w:rsid w:val="006A7AE0"/>
    <w:rsid w:val="006A7C8B"/>
    <w:rsid w:val="006A7D96"/>
    <w:rsid w:val="006B04FE"/>
    <w:rsid w:val="006B05FA"/>
    <w:rsid w:val="006B0BC9"/>
    <w:rsid w:val="006B1656"/>
    <w:rsid w:val="006B2065"/>
    <w:rsid w:val="006B579F"/>
    <w:rsid w:val="006B58BF"/>
    <w:rsid w:val="006B5CFE"/>
    <w:rsid w:val="006B6229"/>
    <w:rsid w:val="006B6756"/>
    <w:rsid w:val="006B681A"/>
    <w:rsid w:val="006B6CC0"/>
    <w:rsid w:val="006B6FB4"/>
    <w:rsid w:val="006B7CFF"/>
    <w:rsid w:val="006C0100"/>
    <w:rsid w:val="006C04AD"/>
    <w:rsid w:val="006C08F3"/>
    <w:rsid w:val="006C0E51"/>
    <w:rsid w:val="006C176D"/>
    <w:rsid w:val="006C2294"/>
    <w:rsid w:val="006C27C7"/>
    <w:rsid w:val="006C37B8"/>
    <w:rsid w:val="006C4A17"/>
    <w:rsid w:val="006C52C6"/>
    <w:rsid w:val="006C6728"/>
    <w:rsid w:val="006C7100"/>
    <w:rsid w:val="006D0BDB"/>
    <w:rsid w:val="006D0F8A"/>
    <w:rsid w:val="006D12AA"/>
    <w:rsid w:val="006D148B"/>
    <w:rsid w:val="006D2F50"/>
    <w:rsid w:val="006D432C"/>
    <w:rsid w:val="006D4A89"/>
    <w:rsid w:val="006D5033"/>
    <w:rsid w:val="006D73DC"/>
    <w:rsid w:val="006D7648"/>
    <w:rsid w:val="006D77BB"/>
    <w:rsid w:val="006E0681"/>
    <w:rsid w:val="006E087D"/>
    <w:rsid w:val="006E0A0C"/>
    <w:rsid w:val="006E1E7F"/>
    <w:rsid w:val="006E203B"/>
    <w:rsid w:val="006E21F4"/>
    <w:rsid w:val="006E2829"/>
    <w:rsid w:val="006E5032"/>
    <w:rsid w:val="006E5139"/>
    <w:rsid w:val="006E63B9"/>
    <w:rsid w:val="006E63D2"/>
    <w:rsid w:val="006E7C8D"/>
    <w:rsid w:val="006F0CF9"/>
    <w:rsid w:val="006F1776"/>
    <w:rsid w:val="006F1F38"/>
    <w:rsid w:val="006F274E"/>
    <w:rsid w:val="006F28C8"/>
    <w:rsid w:val="006F2B42"/>
    <w:rsid w:val="006F2E24"/>
    <w:rsid w:val="006F2FCB"/>
    <w:rsid w:val="006F438C"/>
    <w:rsid w:val="006F53C8"/>
    <w:rsid w:val="006F58E1"/>
    <w:rsid w:val="006F5DD1"/>
    <w:rsid w:val="006F5F71"/>
    <w:rsid w:val="006F63E8"/>
    <w:rsid w:val="006F68EE"/>
    <w:rsid w:val="006F7327"/>
    <w:rsid w:val="006F7B44"/>
    <w:rsid w:val="00701566"/>
    <w:rsid w:val="00701684"/>
    <w:rsid w:val="00701971"/>
    <w:rsid w:val="00701ADD"/>
    <w:rsid w:val="00701D55"/>
    <w:rsid w:val="00702018"/>
    <w:rsid w:val="0070335F"/>
    <w:rsid w:val="00704369"/>
    <w:rsid w:val="0070437A"/>
    <w:rsid w:val="007049EF"/>
    <w:rsid w:val="00704B7D"/>
    <w:rsid w:val="00704CA9"/>
    <w:rsid w:val="0070502F"/>
    <w:rsid w:val="007050B4"/>
    <w:rsid w:val="0070590E"/>
    <w:rsid w:val="00705B0F"/>
    <w:rsid w:val="007060F9"/>
    <w:rsid w:val="007071B4"/>
    <w:rsid w:val="00710367"/>
    <w:rsid w:val="007109D5"/>
    <w:rsid w:val="007113DC"/>
    <w:rsid w:val="0071198B"/>
    <w:rsid w:val="00713640"/>
    <w:rsid w:val="00713B03"/>
    <w:rsid w:val="0071468E"/>
    <w:rsid w:val="00714CCD"/>
    <w:rsid w:val="00715EC2"/>
    <w:rsid w:val="00716640"/>
    <w:rsid w:val="007167B7"/>
    <w:rsid w:val="00716A82"/>
    <w:rsid w:val="00716DDA"/>
    <w:rsid w:val="00716E4A"/>
    <w:rsid w:val="00717469"/>
    <w:rsid w:val="00717ADC"/>
    <w:rsid w:val="00717CF0"/>
    <w:rsid w:val="00720D60"/>
    <w:rsid w:val="0072158C"/>
    <w:rsid w:val="007219D7"/>
    <w:rsid w:val="00721E7A"/>
    <w:rsid w:val="0072244B"/>
    <w:rsid w:val="00722709"/>
    <w:rsid w:val="007232E6"/>
    <w:rsid w:val="007247C3"/>
    <w:rsid w:val="00725249"/>
    <w:rsid w:val="00725AFB"/>
    <w:rsid w:val="00726885"/>
    <w:rsid w:val="00726A8F"/>
    <w:rsid w:val="00726D7A"/>
    <w:rsid w:val="00726E8B"/>
    <w:rsid w:val="0072725E"/>
    <w:rsid w:val="00727839"/>
    <w:rsid w:val="007278AA"/>
    <w:rsid w:val="00727DFD"/>
    <w:rsid w:val="00731CE2"/>
    <w:rsid w:val="00732038"/>
    <w:rsid w:val="00732B8C"/>
    <w:rsid w:val="00733436"/>
    <w:rsid w:val="0073368F"/>
    <w:rsid w:val="007336B9"/>
    <w:rsid w:val="007343B5"/>
    <w:rsid w:val="00734667"/>
    <w:rsid w:val="0073483A"/>
    <w:rsid w:val="00734F2D"/>
    <w:rsid w:val="00735B31"/>
    <w:rsid w:val="00735B75"/>
    <w:rsid w:val="00736673"/>
    <w:rsid w:val="007368A3"/>
    <w:rsid w:val="00736BD5"/>
    <w:rsid w:val="00737EA5"/>
    <w:rsid w:val="00741463"/>
    <w:rsid w:val="00742560"/>
    <w:rsid w:val="00743195"/>
    <w:rsid w:val="00743782"/>
    <w:rsid w:val="00743B82"/>
    <w:rsid w:val="00743BD6"/>
    <w:rsid w:val="00744446"/>
    <w:rsid w:val="00744994"/>
    <w:rsid w:val="00744B82"/>
    <w:rsid w:val="007450BB"/>
    <w:rsid w:val="007459FE"/>
    <w:rsid w:val="0074643A"/>
    <w:rsid w:val="00746859"/>
    <w:rsid w:val="00747821"/>
    <w:rsid w:val="00747BBB"/>
    <w:rsid w:val="00750579"/>
    <w:rsid w:val="00750946"/>
    <w:rsid w:val="007514DB"/>
    <w:rsid w:val="00751FC9"/>
    <w:rsid w:val="00752996"/>
    <w:rsid w:val="007553DE"/>
    <w:rsid w:val="00755E45"/>
    <w:rsid w:val="007563C2"/>
    <w:rsid w:val="007566D6"/>
    <w:rsid w:val="0075676C"/>
    <w:rsid w:val="00756ACC"/>
    <w:rsid w:val="007574C8"/>
    <w:rsid w:val="00760A7D"/>
    <w:rsid w:val="00762250"/>
    <w:rsid w:val="007623C6"/>
    <w:rsid w:val="00762905"/>
    <w:rsid w:val="00763152"/>
    <w:rsid w:val="00763190"/>
    <w:rsid w:val="00763A23"/>
    <w:rsid w:val="00763B94"/>
    <w:rsid w:val="00763CF2"/>
    <w:rsid w:val="007644C1"/>
    <w:rsid w:val="00764CD9"/>
    <w:rsid w:val="007653C3"/>
    <w:rsid w:val="007655FD"/>
    <w:rsid w:val="00765B1B"/>
    <w:rsid w:val="00766878"/>
    <w:rsid w:val="00766F35"/>
    <w:rsid w:val="00767729"/>
    <w:rsid w:val="00767CD7"/>
    <w:rsid w:val="00770AB3"/>
    <w:rsid w:val="00771DE8"/>
    <w:rsid w:val="007723FD"/>
    <w:rsid w:val="00772E6C"/>
    <w:rsid w:val="007734CD"/>
    <w:rsid w:val="007735F8"/>
    <w:rsid w:val="007744A2"/>
    <w:rsid w:val="0077573F"/>
    <w:rsid w:val="00777077"/>
    <w:rsid w:val="0077741C"/>
    <w:rsid w:val="007779C4"/>
    <w:rsid w:val="007779FB"/>
    <w:rsid w:val="00777AB3"/>
    <w:rsid w:val="00780582"/>
    <w:rsid w:val="0078070E"/>
    <w:rsid w:val="0078092F"/>
    <w:rsid w:val="00780A17"/>
    <w:rsid w:val="00780AEA"/>
    <w:rsid w:val="00781458"/>
    <w:rsid w:val="0078153D"/>
    <w:rsid w:val="00782415"/>
    <w:rsid w:val="00782CCF"/>
    <w:rsid w:val="00783047"/>
    <w:rsid w:val="0078315C"/>
    <w:rsid w:val="007837B8"/>
    <w:rsid w:val="007841DB"/>
    <w:rsid w:val="007846EA"/>
    <w:rsid w:val="00785C49"/>
    <w:rsid w:val="007867AF"/>
    <w:rsid w:val="00790390"/>
    <w:rsid w:val="00790E65"/>
    <w:rsid w:val="007919C6"/>
    <w:rsid w:val="00791A8D"/>
    <w:rsid w:val="00791CBC"/>
    <w:rsid w:val="007921B1"/>
    <w:rsid w:val="00794163"/>
    <w:rsid w:val="00794548"/>
    <w:rsid w:val="00794E3B"/>
    <w:rsid w:val="00795DAC"/>
    <w:rsid w:val="007A0052"/>
    <w:rsid w:val="007A0080"/>
    <w:rsid w:val="007A0DA5"/>
    <w:rsid w:val="007A1ED0"/>
    <w:rsid w:val="007A2022"/>
    <w:rsid w:val="007A20BA"/>
    <w:rsid w:val="007A2DDE"/>
    <w:rsid w:val="007A2E1D"/>
    <w:rsid w:val="007A2F91"/>
    <w:rsid w:val="007A31DB"/>
    <w:rsid w:val="007A3511"/>
    <w:rsid w:val="007A3B0A"/>
    <w:rsid w:val="007A42EE"/>
    <w:rsid w:val="007A4572"/>
    <w:rsid w:val="007A4A01"/>
    <w:rsid w:val="007A4CF8"/>
    <w:rsid w:val="007A52BD"/>
    <w:rsid w:val="007A5521"/>
    <w:rsid w:val="007A5893"/>
    <w:rsid w:val="007A5CDC"/>
    <w:rsid w:val="007A5D2C"/>
    <w:rsid w:val="007A7646"/>
    <w:rsid w:val="007A7F99"/>
    <w:rsid w:val="007B0675"/>
    <w:rsid w:val="007B2B79"/>
    <w:rsid w:val="007B3E0E"/>
    <w:rsid w:val="007B421C"/>
    <w:rsid w:val="007B480C"/>
    <w:rsid w:val="007B4B56"/>
    <w:rsid w:val="007B4D24"/>
    <w:rsid w:val="007B50C8"/>
    <w:rsid w:val="007B5299"/>
    <w:rsid w:val="007B52E8"/>
    <w:rsid w:val="007B5370"/>
    <w:rsid w:val="007B53C3"/>
    <w:rsid w:val="007B5AC8"/>
    <w:rsid w:val="007B5BBB"/>
    <w:rsid w:val="007B6449"/>
    <w:rsid w:val="007B67A8"/>
    <w:rsid w:val="007B6883"/>
    <w:rsid w:val="007B6890"/>
    <w:rsid w:val="007B68C1"/>
    <w:rsid w:val="007B7349"/>
    <w:rsid w:val="007B7411"/>
    <w:rsid w:val="007B76D4"/>
    <w:rsid w:val="007B7AD2"/>
    <w:rsid w:val="007C04B3"/>
    <w:rsid w:val="007C0921"/>
    <w:rsid w:val="007C1048"/>
    <w:rsid w:val="007C168E"/>
    <w:rsid w:val="007C1980"/>
    <w:rsid w:val="007C2091"/>
    <w:rsid w:val="007C2E68"/>
    <w:rsid w:val="007C32E3"/>
    <w:rsid w:val="007C36C3"/>
    <w:rsid w:val="007C387A"/>
    <w:rsid w:val="007C4227"/>
    <w:rsid w:val="007C4A5C"/>
    <w:rsid w:val="007C5A9F"/>
    <w:rsid w:val="007C648D"/>
    <w:rsid w:val="007C705D"/>
    <w:rsid w:val="007C7986"/>
    <w:rsid w:val="007D0115"/>
    <w:rsid w:val="007D3484"/>
    <w:rsid w:val="007D37BE"/>
    <w:rsid w:val="007D48F3"/>
    <w:rsid w:val="007D5378"/>
    <w:rsid w:val="007D54DC"/>
    <w:rsid w:val="007D5AEE"/>
    <w:rsid w:val="007D6194"/>
    <w:rsid w:val="007D6D92"/>
    <w:rsid w:val="007D716B"/>
    <w:rsid w:val="007D73CB"/>
    <w:rsid w:val="007E06DD"/>
    <w:rsid w:val="007E164C"/>
    <w:rsid w:val="007E1711"/>
    <w:rsid w:val="007E1A85"/>
    <w:rsid w:val="007E20A4"/>
    <w:rsid w:val="007E2648"/>
    <w:rsid w:val="007E34C6"/>
    <w:rsid w:val="007E36AC"/>
    <w:rsid w:val="007E3DED"/>
    <w:rsid w:val="007E4496"/>
    <w:rsid w:val="007E44E6"/>
    <w:rsid w:val="007E4AD8"/>
    <w:rsid w:val="007E4D86"/>
    <w:rsid w:val="007E50FB"/>
    <w:rsid w:val="007E5508"/>
    <w:rsid w:val="007E58AF"/>
    <w:rsid w:val="007E5B26"/>
    <w:rsid w:val="007E6828"/>
    <w:rsid w:val="007E692F"/>
    <w:rsid w:val="007E6B91"/>
    <w:rsid w:val="007E7142"/>
    <w:rsid w:val="007E7223"/>
    <w:rsid w:val="007F1ADA"/>
    <w:rsid w:val="007F24C9"/>
    <w:rsid w:val="007F2E10"/>
    <w:rsid w:val="007F310E"/>
    <w:rsid w:val="007F3911"/>
    <w:rsid w:val="007F419B"/>
    <w:rsid w:val="007F4792"/>
    <w:rsid w:val="007F556F"/>
    <w:rsid w:val="007F5953"/>
    <w:rsid w:val="007F6466"/>
    <w:rsid w:val="007F6BD1"/>
    <w:rsid w:val="007F6ED9"/>
    <w:rsid w:val="007F73C6"/>
    <w:rsid w:val="007F73CB"/>
    <w:rsid w:val="008000D8"/>
    <w:rsid w:val="008008E6"/>
    <w:rsid w:val="00800985"/>
    <w:rsid w:val="00801734"/>
    <w:rsid w:val="00801FF6"/>
    <w:rsid w:val="0080213A"/>
    <w:rsid w:val="00802B87"/>
    <w:rsid w:val="00803816"/>
    <w:rsid w:val="00803F53"/>
    <w:rsid w:val="0080484F"/>
    <w:rsid w:val="00804EED"/>
    <w:rsid w:val="00805209"/>
    <w:rsid w:val="0080611D"/>
    <w:rsid w:val="0080681D"/>
    <w:rsid w:val="0080714A"/>
    <w:rsid w:val="008117B5"/>
    <w:rsid w:val="00811A6D"/>
    <w:rsid w:val="00811ACB"/>
    <w:rsid w:val="008121C5"/>
    <w:rsid w:val="00812B1A"/>
    <w:rsid w:val="00812F4B"/>
    <w:rsid w:val="00813757"/>
    <w:rsid w:val="00813921"/>
    <w:rsid w:val="00813EAD"/>
    <w:rsid w:val="00814A04"/>
    <w:rsid w:val="00815DBD"/>
    <w:rsid w:val="0081604D"/>
    <w:rsid w:val="00816353"/>
    <w:rsid w:val="0081753A"/>
    <w:rsid w:val="008203E8"/>
    <w:rsid w:val="00820452"/>
    <w:rsid w:val="00820A53"/>
    <w:rsid w:val="00821566"/>
    <w:rsid w:val="00821A3D"/>
    <w:rsid w:val="00821DBC"/>
    <w:rsid w:val="00821E32"/>
    <w:rsid w:val="00823860"/>
    <w:rsid w:val="008238CB"/>
    <w:rsid w:val="008241F3"/>
    <w:rsid w:val="008255C6"/>
    <w:rsid w:val="00825E6E"/>
    <w:rsid w:val="00825E6F"/>
    <w:rsid w:val="00825F18"/>
    <w:rsid w:val="00825FD2"/>
    <w:rsid w:val="00826239"/>
    <w:rsid w:val="008300BE"/>
    <w:rsid w:val="00830940"/>
    <w:rsid w:val="00831F8C"/>
    <w:rsid w:val="008324A8"/>
    <w:rsid w:val="00832584"/>
    <w:rsid w:val="00832A77"/>
    <w:rsid w:val="00834067"/>
    <w:rsid w:val="00835753"/>
    <w:rsid w:val="00835A91"/>
    <w:rsid w:val="00836811"/>
    <w:rsid w:val="0083695D"/>
    <w:rsid w:val="008373C4"/>
    <w:rsid w:val="00841068"/>
    <w:rsid w:val="008411A7"/>
    <w:rsid w:val="0084210B"/>
    <w:rsid w:val="008445E9"/>
    <w:rsid w:val="00845C0C"/>
    <w:rsid w:val="00846034"/>
    <w:rsid w:val="0084692D"/>
    <w:rsid w:val="0084768C"/>
    <w:rsid w:val="00847979"/>
    <w:rsid w:val="00847D35"/>
    <w:rsid w:val="0085123E"/>
    <w:rsid w:val="008523F7"/>
    <w:rsid w:val="0085284F"/>
    <w:rsid w:val="00852D4C"/>
    <w:rsid w:val="00853182"/>
    <w:rsid w:val="0085359A"/>
    <w:rsid w:val="00853B9B"/>
    <w:rsid w:val="00854022"/>
    <w:rsid w:val="00854218"/>
    <w:rsid w:val="0085426B"/>
    <w:rsid w:val="00855BA4"/>
    <w:rsid w:val="00856240"/>
    <w:rsid w:val="00856DD3"/>
    <w:rsid w:val="008578D8"/>
    <w:rsid w:val="008579B9"/>
    <w:rsid w:val="00857FDA"/>
    <w:rsid w:val="008601E8"/>
    <w:rsid w:val="00860D95"/>
    <w:rsid w:val="008613E5"/>
    <w:rsid w:val="00861479"/>
    <w:rsid w:val="00861EEB"/>
    <w:rsid w:val="00861F7D"/>
    <w:rsid w:val="0086234C"/>
    <w:rsid w:val="00862B85"/>
    <w:rsid w:val="00862CF7"/>
    <w:rsid w:val="00863858"/>
    <w:rsid w:val="008650F3"/>
    <w:rsid w:val="008664D5"/>
    <w:rsid w:val="00866D64"/>
    <w:rsid w:val="008676E5"/>
    <w:rsid w:val="008717F1"/>
    <w:rsid w:val="00872112"/>
    <w:rsid w:val="00872752"/>
    <w:rsid w:val="00873D72"/>
    <w:rsid w:val="00874D53"/>
    <w:rsid w:val="00874DE9"/>
    <w:rsid w:val="00874F6D"/>
    <w:rsid w:val="0087543F"/>
    <w:rsid w:val="00875EA7"/>
    <w:rsid w:val="008774BC"/>
    <w:rsid w:val="00877BE7"/>
    <w:rsid w:val="008800A5"/>
    <w:rsid w:val="00880164"/>
    <w:rsid w:val="008817D4"/>
    <w:rsid w:val="00882BA5"/>
    <w:rsid w:val="00882D24"/>
    <w:rsid w:val="00883243"/>
    <w:rsid w:val="0088353D"/>
    <w:rsid w:val="00883978"/>
    <w:rsid w:val="008852D3"/>
    <w:rsid w:val="00885618"/>
    <w:rsid w:val="008856B8"/>
    <w:rsid w:val="00885BAA"/>
    <w:rsid w:val="00886035"/>
    <w:rsid w:val="00886049"/>
    <w:rsid w:val="00887386"/>
    <w:rsid w:val="00887BE4"/>
    <w:rsid w:val="00887E03"/>
    <w:rsid w:val="00890D33"/>
    <w:rsid w:val="008924B7"/>
    <w:rsid w:val="00892792"/>
    <w:rsid w:val="008928B3"/>
    <w:rsid w:val="0089290D"/>
    <w:rsid w:val="00892DF7"/>
    <w:rsid w:val="00892E70"/>
    <w:rsid w:val="00893149"/>
    <w:rsid w:val="008937BB"/>
    <w:rsid w:val="0089539E"/>
    <w:rsid w:val="00895619"/>
    <w:rsid w:val="008958D7"/>
    <w:rsid w:val="00896BF4"/>
    <w:rsid w:val="0089708C"/>
    <w:rsid w:val="008971EC"/>
    <w:rsid w:val="0089780E"/>
    <w:rsid w:val="00897C33"/>
    <w:rsid w:val="008A09ED"/>
    <w:rsid w:val="008A1173"/>
    <w:rsid w:val="008A1611"/>
    <w:rsid w:val="008A163E"/>
    <w:rsid w:val="008A1B2D"/>
    <w:rsid w:val="008A22E7"/>
    <w:rsid w:val="008A2CEF"/>
    <w:rsid w:val="008A2E83"/>
    <w:rsid w:val="008A2E8D"/>
    <w:rsid w:val="008A3C23"/>
    <w:rsid w:val="008A4030"/>
    <w:rsid w:val="008A4192"/>
    <w:rsid w:val="008A59E3"/>
    <w:rsid w:val="008A5DBA"/>
    <w:rsid w:val="008A6227"/>
    <w:rsid w:val="008A6336"/>
    <w:rsid w:val="008A68C1"/>
    <w:rsid w:val="008A69D0"/>
    <w:rsid w:val="008A7FBB"/>
    <w:rsid w:val="008B0F0A"/>
    <w:rsid w:val="008B11B3"/>
    <w:rsid w:val="008B11DB"/>
    <w:rsid w:val="008B12D2"/>
    <w:rsid w:val="008B1CF3"/>
    <w:rsid w:val="008B2E96"/>
    <w:rsid w:val="008B346C"/>
    <w:rsid w:val="008B35CF"/>
    <w:rsid w:val="008B3F76"/>
    <w:rsid w:val="008B5779"/>
    <w:rsid w:val="008B59C5"/>
    <w:rsid w:val="008B666D"/>
    <w:rsid w:val="008B7269"/>
    <w:rsid w:val="008C0226"/>
    <w:rsid w:val="008C0714"/>
    <w:rsid w:val="008C1128"/>
    <w:rsid w:val="008C19FC"/>
    <w:rsid w:val="008C1D55"/>
    <w:rsid w:val="008C2070"/>
    <w:rsid w:val="008C2B89"/>
    <w:rsid w:val="008C2FFA"/>
    <w:rsid w:val="008C36E5"/>
    <w:rsid w:val="008C39D6"/>
    <w:rsid w:val="008C4405"/>
    <w:rsid w:val="008C4A20"/>
    <w:rsid w:val="008C55AA"/>
    <w:rsid w:val="008C58A0"/>
    <w:rsid w:val="008C5BC4"/>
    <w:rsid w:val="008C62BE"/>
    <w:rsid w:val="008C6E58"/>
    <w:rsid w:val="008C707D"/>
    <w:rsid w:val="008C78DB"/>
    <w:rsid w:val="008C7F0A"/>
    <w:rsid w:val="008C7FEB"/>
    <w:rsid w:val="008D1934"/>
    <w:rsid w:val="008D1DFF"/>
    <w:rsid w:val="008D1F19"/>
    <w:rsid w:val="008D2ADC"/>
    <w:rsid w:val="008D39BA"/>
    <w:rsid w:val="008D3F0D"/>
    <w:rsid w:val="008D4266"/>
    <w:rsid w:val="008D4A1E"/>
    <w:rsid w:val="008D6DBE"/>
    <w:rsid w:val="008D71A6"/>
    <w:rsid w:val="008D71C1"/>
    <w:rsid w:val="008D754E"/>
    <w:rsid w:val="008D7A3E"/>
    <w:rsid w:val="008E0043"/>
    <w:rsid w:val="008E0311"/>
    <w:rsid w:val="008E06F8"/>
    <w:rsid w:val="008E1465"/>
    <w:rsid w:val="008E1986"/>
    <w:rsid w:val="008E1EC1"/>
    <w:rsid w:val="008E2182"/>
    <w:rsid w:val="008E2B8B"/>
    <w:rsid w:val="008E3C21"/>
    <w:rsid w:val="008E4350"/>
    <w:rsid w:val="008E4537"/>
    <w:rsid w:val="008E4635"/>
    <w:rsid w:val="008E469E"/>
    <w:rsid w:val="008E5F94"/>
    <w:rsid w:val="008E6A78"/>
    <w:rsid w:val="008E6AD1"/>
    <w:rsid w:val="008E7D23"/>
    <w:rsid w:val="008F073B"/>
    <w:rsid w:val="008F0762"/>
    <w:rsid w:val="008F0FBC"/>
    <w:rsid w:val="008F14E8"/>
    <w:rsid w:val="008F18A4"/>
    <w:rsid w:val="008F1A8C"/>
    <w:rsid w:val="008F2A82"/>
    <w:rsid w:val="008F317E"/>
    <w:rsid w:val="008F3934"/>
    <w:rsid w:val="008F4AA9"/>
    <w:rsid w:val="008F4EBD"/>
    <w:rsid w:val="008F5EE5"/>
    <w:rsid w:val="008F62AA"/>
    <w:rsid w:val="008F6823"/>
    <w:rsid w:val="008F77BC"/>
    <w:rsid w:val="008F7855"/>
    <w:rsid w:val="008F7D79"/>
    <w:rsid w:val="009000A1"/>
    <w:rsid w:val="009007DE"/>
    <w:rsid w:val="0090081B"/>
    <w:rsid w:val="0090087A"/>
    <w:rsid w:val="0090094E"/>
    <w:rsid w:val="009009AD"/>
    <w:rsid w:val="00900D2B"/>
    <w:rsid w:val="00901109"/>
    <w:rsid w:val="0090118C"/>
    <w:rsid w:val="00902953"/>
    <w:rsid w:val="009031F0"/>
    <w:rsid w:val="00903F4A"/>
    <w:rsid w:val="00904BB1"/>
    <w:rsid w:val="00904D11"/>
    <w:rsid w:val="00905DD7"/>
    <w:rsid w:val="00906FB3"/>
    <w:rsid w:val="009070DD"/>
    <w:rsid w:val="0090724C"/>
    <w:rsid w:val="00907A8A"/>
    <w:rsid w:val="0091097B"/>
    <w:rsid w:val="00911575"/>
    <w:rsid w:val="00911750"/>
    <w:rsid w:val="009126E1"/>
    <w:rsid w:val="009128CF"/>
    <w:rsid w:val="00913EE5"/>
    <w:rsid w:val="00915566"/>
    <w:rsid w:val="00915681"/>
    <w:rsid w:val="0091578B"/>
    <w:rsid w:val="009159D1"/>
    <w:rsid w:val="009162D2"/>
    <w:rsid w:val="009164BB"/>
    <w:rsid w:val="00917FEE"/>
    <w:rsid w:val="00921FA4"/>
    <w:rsid w:val="009220D5"/>
    <w:rsid w:val="00922EA5"/>
    <w:rsid w:val="00923AB7"/>
    <w:rsid w:val="00924EEC"/>
    <w:rsid w:val="009253E4"/>
    <w:rsid w:val="0092599B"/>
    <w:rsid w:val="00925CFB"/>
    <w:rsid w:val="0092663C"/>
    <w:rsid w:val="00926C96"/>
    <w:rsid w:val="0092773A"/>
    <w:rsid w:val="00927956"/>
    <w:rsid w:val="00927FC6"/>
    <w:rsid w:val="00931063"/>
    <w:rsid w:val="009312BE"/>
    <w:rsid w:val="00931D11"/>
    <w:rsid w:val="0093211A"/>
    <w:rsid w:val="0093226A"/>
    <w:rsid w:val="00932650"/>
    <w:rsid w:val="0093268E"/>
    <w:rsid w:val="00932B3F"/>
    <w:rsid w:val="00932C7F"/>
    <w:rsid w:val="009332FD"/>
    <w:rsid w:val="00933709"/>
    <w:rsid w:val="00933773"/>
    <w:rsid w:val="00933ABE"/>
    <w:rsid w:val="00933FEA"/>
    <w:rsid w:val="0093423C"/>
    <w:rsid w:val="009347AA"/>
    <w:rsid w:val="00934944"/>
    <w:rsid w:val="00936329"/>
    <w:rsid w:val="00936B22"/>
    <w:rsid w:val="00937208"/>
    <w:rsid w:val="00937B73"/>
    <w:rsid w:val="00937BFE"/>
    <w:rsid w:val="009401DB"/>
    <w:rsid w:val="0094053F"/>
    <w:rsid w:val="0094076F"/>
    <w:rsid w:val="00940787"/>
    <w:rsid w:val="009408CC"/>
    <w:rsid w:val="0094127E"/>
    <w:rsid w:val="00941BE7"/>
    <w:rsid w:val="00941F56"/>
    <w:rsid w:val="009421D3"/>
    <w:rsid w:val="009425E5"/>
    <w:rsid w:val="009432F2"/>
    <w:rsid w:val="009434B9"/>
    <w:rsid w:val="00943EF3"/>
    <w:rsid w:val="00943F97"/>
    <w:rsid w:val="00943FBE"/>
    <w:rsid w:val="009445F1"/>
    <w:rsid w:val="00944C47"/>
    <w:rsid w:val="00944EBB"/>
    <w:rsid w:val="00946F33"/>
    <w:rsid w:val="0094748E"/>
    <w:rsid w:val="009506E6"/>
    <w:rsid w:val="00950A52"/>
    <w:rsid w:val="00950B64"/>
    <w:rsid w:val="0095109F"/>
    <w:rsid w:val="00951129"/>
    <w:rsid w:val="00951357"/>
    <w:rsid w:val="00951AFC"/>
    <w:rsid w:val="009523E9"/>
    <w:rsid w:val="00952BAB"/>
    <w:rsid w:val="00952DD6"/>
    <w:rsid w:val="00953ACB"/>
    <w:rsid w:val="00953DF2"/>
    <w:rsid w:val="0095400B"/>
    <w:rsid w:val="00954257"/>
    <w:rsid w:val="00954320"/>
    <w:rsid w:val="00954BFC"/>
    <w:rsid w:val="0095504A"/>
    <w:rsid w:val="00955512"/>
    <w:rsid w:val="009565F2"/>
    <w:rsid w:val="009566C0"/>
    <w:rsid w:val="0095677F"/>
    <w:rsid w:val="00956E63"/>
    <w:rsid w:val="0095758B"/>
    <w:rsid w:val="00957BF0"/>
    <w:rsid w:val="0096092D"/>
    <w:rsid w:val="009610DE"/>
    <w:rsid w:val="009611AE"/>
    <w:rsid w:val="009616F0"/>
    <w:rsid w:val="00961A1E"/>
    <w:rsid w:val="00961CAB"/>
    <w:rsid w:val="0096203C"/>
    <w:rsid w:val="00963A70"/>
    <w:rsid w:val="00963A86"/>
    <w:rsid w:val="00964951"/>
    <w:rsid w:val="00964BD8"/>
    <w:rsid w:val="0096586E"/>
    <w:rsid w:val="00965A59"/>
    <w:rsid w:val="00965D06"/>
    <w:rsid w:val="00965E8F"/>
    <w:rsid w:val="0097021C"/>
    <w:rsid w:val="00971187"/>
    <w:rsid w:val="00971441"/>
    <w:rsid w:val="0097163D"/>
    <w:rsid w:val="0097174A"/>
    <w:rsid w:val="00971854"/>
    <w:rsid w:val="00971F2F"/>
    <w:rsid w:val="00971F44"/>
    <w:rsid w:val="009737AF"/>
    <w:rsid w:val="00973EF3"/>
    <w:rsid w:val="0097429D"/>
    <w:rsid w:val="009746F9"/>
    <w:rsid w:val="00974998"/>
    <w:rsid w:val="00974DCD"/>
    <w:rsid w:val="00975C62"/>
    <w:rsid w:val="00975F2A"/>
    <w:rsid w:val="0097651A"/>
    <w:rsid w:val="00976E58"/>
    <w:rsid w:val="009778F5"/>
    <w:rsid w:val="00977D06"/>
    <w:rsid w:val="00980A22"/>
    <w:rsid w:val="009815CF"/>
    <w:rsid w:val="00981A47"/>
    <w:rsid w:val="00982D57"/>
    <w:rsid w:val="009834DD"/>
    <w:rsid w:val="009835FA"/>
    <w:rsid w:val="00983E6E"/>
    <w:rsid w:val="00984125"/>
    <w:rsid w:val="009841B0"/>
    <w:rsid w:val="00984508"/>
    <w:rsid w:val="009846FE"/>
    <w:rsid w:val="0098471D"/>
    <w:rsid w:val="0098487E"/>
    <w:rsid w:val="009850FD"/>
    <w:rsid w:val="00985156"/>
    <w:rsid w:val="009859D7"/>
    <w:rsid w:val="00985E48"/>
    <w:rsid w:val="0098745C"/>
    <w:rsid w:val="00987492"/>
    <w:rsid w:val="0098771A"/>
    <w:rsid w:val="00987A0B"/>
    <w:rsid w:val="00990B56"/>
    <w:rsid w:val="00990BA0"/>
    <w:rsid w:val="00991054"/>
    <w:rsid w:val="00991183"/>
    <w:rsid w:val="00991C39"/>
    <w:rsid w:val="00991E0C"/>
    <w:rsid w:val="00992FE1"/>
    <w:rsid w:val="009934B1"/>
    <w:rsid w:val="00993742"/>
    <w:rsid w:val="00993C5B"/>
    <w:rsid w:val="00993F13"/>
    <w:rsid w:val="009946EB"/>
    <w:rsid w:val="0099523D"/>
    <w:rsid w:val="00995643"/>
    <w:rsid w:val="009959E1"/>
    <w:rsid w:val="00995AC8"/>
    <w:rsid w:val="0099689D"/>
    <w:rsid w:val="009972E0"/>
    <w:rsid w:val="0099776D"/>
    <w:rsid w:val="009A003B"/>
    <w:rsid w:val="009A03AA"/>
    <w:rsid w:val="009A1786"/>
    <w:rsid w:val="009A1F03"/>
    <w:rsid w:val="009A311F"/>
    <w:rsid w:val="009A4EA7"/>
    <w:rsid w:val="009A51D0"/>
    <w:rsid w:val="009A5E06"/>
    <w:rsid w:val="009A6A70"/>
    <w:rsid w:val="009A733A"/>
    <w:rsid w:val="009A7E43"/>
    <w:rsid w:val="009B0EF7"/>
    <w:rsid w:val="009B1E02"/>
    <w:rsid w:val="009B1FAB"/>
    <w:rsid w:val="009B1FE5"/>
    <w:rsid w:val="009B20F3"/>
    <w:rsid w:val="009B25A3"/>
    <w:rsid w:val="009B354D"/>
    <w:rsid w:val="009B3833"/>
    <w:rsid w:val="009B39F9"/>
    <w:rsid w:val="009B417D"/>
    <w:rsid w:val="009B4517"/>
    <w:rsid w:val="009B4B9B"/>
    <w:rsid w:val="009B4C28"/>
    <w:rsid w:val="009B4E08"/>
    <w:rsid w:val="009B57B7"/>
    <w:rsid w:val="009B6ABB"/>
    <w:rsid w:val="009C013D"/>
    <w:rsid w:val="009C1C6D"/>
    <w:rsid w:val="009C1EED"/>
    <w:rsid w:val="009C20FB"/>
    <w:rsid w:val="009C2688"/>
    <w:rsid w:val="009C288B"/>
    <w:rsid w:val="009C2F52"/>
    <w:rsid w:val="009C305B"/>
    <w:rsid w:val="009C3306"/>
    <w:rsid w:val="009C3DC2"/>
    <w:rsid w:val="009C53FE"/>
    <w:rsid w:val="009C5426"/>
    <w:rsid w:val="009C6613"/>
    <w:rsid w:val="009D1828"/>
    <w:rsid w:val="009D2847"/>
    <w:rsid w:val="009D2BC4"/>
    <w:rsid w:val="009D2F6C"/>
    <w:rsid w:val="009D3104"/>
    <w:rsid w:val="009D363D"/>
    <w:rsid w:val="009D3FCC"/>
    <w:rsid w:val="009D4E22"/>
    <w:rsid w:val="009D556C"/>
    <w:rsid w:val="009D5FB2"/>
    <w:rsid w:val="009D60A4"/>
    <w:rsid w:val="009D60F0"/>
    <w:rsid w:val="009D64DB"/>
    <w:rsid w:val="009D6693"/>
    <w:rsid w:val="009D68DD"/>
    <w:rsid w:val="009D6AC6"/>
    <w:rsid w:val="009D72CA"/>
    <w:rsid w:val="009D78E8"/>
    <w:rsid w:val="009E027F"/>
    <w:rsid w:val="009E0643"/>
    <w:rsid w:val="009E06DC"/>
    <w:rsid w:val="009E0971"/>
    <w:rsid w:val="009E09F2"/>
    <w:rsid w:val="009E2C77"/>
    <w:rsid w:val="009E2D5E"/>
    <w:rsid w:val="009E390B"/>
    <w:rsid w:val="009E393D"/>
    <w:rsid w:val="009E42B1"/>
    <w:rsid w:val="009E4414"/>
    <w:rsid w:val="009E4B7A"/>
    <w:rsid w:val="009E5929"/>
    <w:rsid w:val="009E6B84"/>
    <w:rsid w:val="009E6F23"/>
    <w:rsid w:val="009F01CC"/>
    <w:rsid w:val="009F0FC8"/>
    <w:rsid w:val="009F11E8"/>
    <w:rsid w:val="009F3927"/>
    <w:rsid w:val="009F3AA4"/>
    <w:rsid w:val="009F43CD"/>
    <w:rsid w:val="009F44D1"/>
    <w:rsid w:val="009F490C"/>
    <w:rsid w:val="009F4D9D"/>
    <w:rsid w:val="009F4F89"/>
    <w:rsid w:val="009F5E09"/>
    <w:rsid w:val="009F75DF"/>
    <w:rsid w:val="009F763D"/>
    <w:rsid w:val="00A003FD"/>
    <w:rsid w:val="00A008EC"/>
    <w:rsid w:val="00A012FD"/>
    <w:rsid w:val="00A027F1"/>
    <w:rsid w:val="00A02892"/>
    <w:rsid w:val="00A02B53"/>
    <w:rsid w:val="00A02DB9"/>
    <w:rsid w:val="00A02DBC"/>
    <w:rsid w:val="00A03332"/>
    <w:rsid w:val="00A03898"/>
    <w:rsid w:val="00A03A5D"/>
    <w:rsid w:val="00A03BDB"/>
    <w:rsid w:val="00A05089"/>
    <w:rsid w:val="00A05701"/>
    <w:rsid w:val="00A05CC4"/>
    <w:rsid w:val="00A0679B"/>
    <w:rsid w:val="00A06F56"/>
    <w:rsid w:val="00A07D83"/>
    <w:rsid w:val="00A10934"/>
    <w:rsid w:val="00A10B24"/>
    <w:rsid w:val="00A117A1"/>
    <w:rsid w:val="00A123BA"/>
    <w:rsid w:val="00A14368"/>
    <w:rsid w:val="00A14EE8"/>
    <w:rsid w:val="00A15E5C"/>
    <w:rsid w:val="00A162A2"/>
    <w:rsid w:val="00A162B1"/>
    <w:rsid w:val="00A16E2E"/>
    <w:rsid w:val="00A20A1B"/>
    <w:rsid w:val="00A21550"/>
    <w:rsid w:val="00A21EB2"/>
    <w:rsid w:val="00A22803"/>
    <w:rsid w:val="00A22BE5"/>
    <w:rsid w:val="00A23105"/>
    <w:rsid w:val="00A2346A"/>
    <w:rsid w:val="00A24809"/>
    <w:rsid w:val="00A2497C"/>
    <w:rsid w:val="00A2518D"/>
    <w:rsid w:val="00A2637E"/>
    <w:rsid w:val="00A2681A"/>
    <w:rsid w:val="00A269A6"/>
    <w:rsid w:val="00A27B99"/>
    <w:rsid w:val="00A27E71"/>
    <w:rsid w:val="00A27F7C"/>
    <w:rsid w:val="00A30899"/>
    <w:rsid w:val="00A30918"/>
    <w:rsid w:val="00A30B18"/>
    <w:rsid w:val="00A316BA"/>
    <w:rsid w:val="00A31B56"/>
    <w:rsid w:val="00A324B2"/>
    <w:rsid w:val="00A32C64"/>
    <w:rsid w:val="00A33AAA"/>
    <w:rsid w:val="00A33DD7"/>
    <w:rsid w:val="00A342F0"/>
    <w:rsid w:val="00A343E1"/>
    <w:rsid w:val="00A3442B"/>
    <w:rsid w:val="00A35614"/>
    <w:rsid w:val="00A3569A"/>
    <w:rsid w:val="00A35799"/>
    <w:rsid w:val="00A35EDE"/>
    <w:rsid w:val="00A35F2D"/>
    <w:rsid w:val="00A3722A"/>
    <w:rsid w:val="00A37F23"/>
    <w:rsid w:val="00A40165"/>
    <w:rsid w:val="00A40D03"/>
    <w:rsid w:val="00A41188"/>
    <w:rsid w:val="00A415D3"/>
    <w:rsid w:val="00A41A3A"/>
    <w:rsid w:val="00A42143"/>
    <w:rsid w:val="00A42294"/>
    <w:rsid w:val="00A428E4"/>
    <w:rsid w:val="00A42F58"/>
    <w:rsid w:val="00A434C1"/>
    <w:rsid w:val="00A447C5"/>
    <w:rsid w:val="00A44A4A"/>
    <w:rsid w:val="00A451AD"/>
    <w:rsid w:val="00A455B9"/>
    <w:rsid w:val="00A45629"/>
    <w:rsid w:val="00A4569E"/>
    <w:rsid w:val="00A467EC"/>
    <w:rsid w:val="00A46C5A"/>
    <w:rsid w:val="00A50149"/>
    <w:rsid w:val="00A50A9F"/>
    <w:rsid w:val="00A50CDB"/>
    <w:rsid w:val="00A50ECF"/>
    <w:rsid w:val="00A51520"/>
    <w:rsid w:val="00A515A2"/>
    <w:rsid w:val="00A53714"/>
    <w:rsid w:val="00A53C04"/>
    <w:rsid w:val="00A54092"/>
    <w:rsid w:val="00A54180"/>
    <w:rsid w:val="00A55A49"/>
    <w:rsid w:val="00A55F6B"/>
    <w:rsid w:val="00A56D4E"/>
    <w:rsid w:val="00A57439"/>
    <w:rsid w:val="00A575A8"/>
    <w:rsid w:val="00A57F6F"/>
    <w:rsid w:val="00A57FA7"/>
    <w:rsid w:val="00A6052A"/>
    <w:rsid w:val="00A60DAB"/>
    <w:rsid w:val="00A6157F"/>
    <w:rsid w:val="00A618A9"/>
    <w:rsid w:val="00A632B0"/>
    <w:rsid w:val="00A63714"/>
    <w:rsid w:val="00A6380E"/>
    <w:rsid w:val="00A63F80"/>
    <w:rsid w:val="00A65C6E"/>
    <w:rsid w:val="00A66DFE"/>
    <w:rsid w:val="00A67277"/>
    <w:rsid w:val="00A675DA"/>
    <w:rsid w:val="00A70519"/>
    <w:rsid w:val="00A71008"/>
    <w:rsid w:val="00A710DF"/>
    <w:rsid w:val="00A7120E"/>
    <w:rsid w:val="00A71F09"/>
    <w:rsid w:val="00A73E9F"/>
    <w:rsid w:val="00A75D12"/>
    <w:rsid w:val="00A76AB6"/>
    <w:rsid w:val="00A774A5"/>
    <w:rsid w:val="00A778BB"/>
    <w:rsid w:val="00A8073D"/>
    <w:rsid w:val="00A8170B"/>
    <w:rsid w:val="00A81E5B"/>
    <w:rsid w:val="00A828A6"/>
    <w:rsid w:val="00A82953"/>
    <w:rsid w:val="00A82B12"/>
    <w:rsid w:val="00A82F72"/>
    <w:rsid w:val="00A831DF"/>
    <w:rsid w:val="00A83DF8"/>
    <w:rsid w:val="00A83FAA"/>
    <w:rsid w:val="00A840E4"/>
    <w:rsid w:val="00A843AC"/>
    <w:rsid w:val="00A85743"/>
    <w:rsid w:val="00A857CC"/>
    <w:rsid w:val="00A85F6F"/>
    <w:rsid w:val="00A861F7"/>
    <w:rsid w:val="00A86D08"/>
    <w:rsid w:val="00A87198"/>
    <w:rsid w:val="00A87654"/>
    <w:rsid w:val="00A87903"/>
    <w:rsid w:val="00A902D1"/>
    <w:rsid w:val="00A9047A"/>
    <w:rsid w:val="00A90DEB"/>
    <w:rsid w:val="00A912C3"/>
    <w:rsid w:val="00A9157F"/>
    <w:rsid w:val="00A9162D"/>
    <w:rsid w:val="00A92292"/>
    <w:rsid w:val="00A92595"/>
    <w:rsid w:val="00A92B44"/>
    <w:rsid w:val="00A92BAE"/>
    <w:rsid w:val="00A93296"/>
    <w:rsid w:val="00A93331"/>
    <w:rsid w:val="00A934AD"/>
    <w:rsid w:val="00A937C6"/>
    <w:rsid w:val="00A93F5B"/>
    <w:rsid w:val="00A94056"/>
    <w:rsid w:val="00A940D4"/>
    <w:rsid w:val="00A94799"/>
    <w:rsid w:val="00A96085"/>
    <w:rsid w:val="00A96402"/>
    <w:rsid w:val="00A964A3"/>
    <w:rsid w:val="00A964CC"/>
    <w:rsid w:val="00A968B7"/>
    <w:rsid w:val="00A969D2"/>
    <w:rsid w:val="00A97038"/>
    <w:rsid w:val="00AA016E"/>
    <w:rsid w:val="00AA0C65"/>
    <w:rsid w:val="00AA0CF4"/>
    <w:rsid w:val="00AA124A"/>
    <w:rsid w:val="00AA24B5"/>
    <w:rsid w:val="00AA2A3C"/>
    <w:rsid w:val="00AA2FBF"/>
    <w:rsid w:val="00AA3C2F"/>
    <w:rsid w:val="00AA4815"/>
    <w:rsid w:val="00AA4903"/>
    <w:rsid w:val="00AA52B5"/>
    <w:rsid w:val="00AA5B9B"/>
    <w:rsid w:val="00AA7E07"/>
    <w:rsid w:val="00AB0A91"/>
    <w:rsid w:val="00AB0B1E"/>
    <w:rsid w:val="00AB0BDC"/>
    <w:rsid w:val="00AB1107"/>
    <w:rsid w:val="00AB1387"/>
    <w:rsid w:val="00AB1A7A"/>
    <w:rsid w:val="00AB1DCE"/>
    <w:rsid w:val="00AB1EDD"/>
    <w:rsid w:val="00AB2A57"/>
    <w:rsid w:val="00AB2C21"/>
    <w:rsid w:val="00AB2E3E"/>
    <w:rsid w:val="00AB35A2"/>
    <w:rsid w:val="00AB3889"/>
    <w:rsid w:val="00AB4752"/>
    <w:rsid w:val="00AB4A8B"/>
    <w:rsid w:val="00AB58FA"/>
    <w:rsid w:val="00AB5E37"/>
    <w:rsid w:val="00AB7032"/>
    <w:rsid w:val="00AB7BD0"/>
    <w:rsid w:val="00AC03EB"/>
    <w:rsid w:val="00AC07C7"/>
    <w:rsid w:val="00AC1D1B"/>
    <w:rsid w:val="00AC1EDE"/>
    <w:rsid w:val="00AC1F1A"/>
    <w:rsid w:val="00AC25E2"/>
    <w:rsid w:val="00AC2864"/>
    <w:rsid w:val="00AC2E30"/>
    <w:rsid w:val="00AC3451"/>
    <w:rsid w:val="00AC4811"/>
    <w:rsid w:val="00AC4C1C"/>
    <w:rsid w:val="00AC5B5B"/>
    <w:rsid w:val="00AC68D3"/>
    <w:rsid w:val="00AC6D94"/>
    <w:rsid w:val="00AC704D"/>
    <w:rsid w:val="00AC71E1"/>
    <w:rsid w:val="00AC72C4"/>
    <w:rsid w:val="00AD0707"/>
    <w:rsid w:val="00AD0732"/>
    <w:rsid w:val="00AD0E35"/>
    <w:rsid w:val="00AD12E7"/>
    <w:rsid w:val="00AD1812"/>
    <w:rsid w:val="00AD19C9"/>
    <w:rsid w:val="00AD1BE3"/>
    <w:rsid w:val="00AD25B4"/>
    <w:rsid w:val="00AD31AA"/>
    <w:rsid w:val="00AD3376"/>
    <w:rsid w:val="00AD3554"/>
    <w:rsid w:val="00AD3B2A"/>
    <w:rsid w:val="00AD463F"/>
    <w:rsid w:val="00AD4899"/>
    <w:rsid w:val="00AD53F1"/>
    <w:rsid w:val="00AD603E"/>
    <w:rsid w:val="00AD62AA"/>
    <w:rsid w:val="00AD6309"/>
    <w:rsid w:val="00AD67AF"/>
    <w:rsid w:val="00AD7074"/>
    <w:rsid w:val="00AD7383"/>
    <w:rsid w:val="00AE0A32"/>
    <w:rsid w:val="00AE0EB3"/>
    <w:rsid w:val="00AE11C7"/>
    <w:rsid w:val="00AE1661"/>
    <w:rsid w:val="00AE1D79"/>
    <w:rsid w:val="00AE2D72"/>
    <w:rsid w:val="00AE2E2B"/>
    <w:rsid w:val="00AE3B55"/>
    <w:rsid w:val="00AE46BA"/>
    <w:rsid w:val="00AE513D"/>
    <w:rsid w:val="00AE6319"/>
    <w:rsid w:val="00AE67C8"/>
    <w:rsid w:val="00AE68F7"/>
    <w:rsid w:val="00AE73EE"/>
    <w:rsid w:val="00AE7897"/>
    <w:rsid w:val="00AF0669"/>
    <w:rsid w:val="00AF0A8A"/>
    <w:rsid w:val="00AF0FB9"/>
    <w:rsid w:val="00AF2004"/>
    <w:rsid w:val="00AF2C52"/>
    <w:rsid w:val="00AF2D56"/>
    <w:rsid w:val="00AF32D8"/>
    <w:rsid w:val="00AF3A06"/>
    <w:rsid w:val="00AF3B4C"/>
    <w:rsid w:val="00AF3FA2"/>
    <w:rsid w:val="00AF4569"/>
    <w:rsid w:val="00AF470A"/>
    <w:rsid w:val="00AF48B7"/>
    <w:rsid w:val="00AF54C6"/>
    <w:rsid w:val="00AF5F8F"/>
    <w:rsid w:val="00AF6366"/>
    <w:rsid w:val="00AF643A"/>
    <w:rsid w:val="00AF6B9A"/>
    <w:rsid w:val="00AF6C58"/>
    <w:rsid w:val="00AF71F8"/>
    <w:rsid w:val="00AF72F7"/>
    <w:rsid w:val="00AF73C6"/>
    <w:rsid w:val="00B006B2"/>
    <w:rsid w:val="00B00EF6"/>
    <w:rsid w:val="00B00FAF"/>
    <w:rsid w:val="00B013E4"/>
    <w:rsid w:val="00B0176F"/>
    <w:rsid w:val="00B01F18"/>
    <w:rsid w:val="00B0233E"/>
    <w:rsid w:val="00B03355"/>
    <w:rsid w:val="00B0357C"/>
    <w:rsid w:val="00B03725"/>
    <w:rsid w:val="00B037A2"/>
    <w:rsid w:val="00B03FD3"/>
    <w:rsid w:val="00B04A69"/>
    <w:rsid w:val="00B050E3"/>
    <w:rsid w:val="00B053BA"/>
    <w:rsid w:val="00B0553B"/>
    <w:rsid w:val="00B06620"/>
    <w:rsid w:val="00B0684D"/>
    <w:rsid w:val="00B070CF"/>
    <w:rsid w:val="00B07B0C"/>
    <w:rsid w:val="00B07E87"/>
    <w:rsid w:val="00B108D4"/>
    <w:rsid w:val="00B10AAD"/>
    <w:rsid w:val="00B11684"/>
    <w:rsid w:val="00B117F9"/>
    <w:rsid w:val="00B118A1"/>
    <w:rsid w:val="00B11C04"/>
    <w:rsid w:val="00B11CB3"/>
    <w:rsid w:val="00B126BE"/>
    <w:rsid w:val="00B12986"/>
    <w:rsid w:val="00B12EF8"/>
    <w:rsid w:val="00B13E18"/>
    <w:rsid w:val="00B1400B"/>
    <w:rsid w:val="00B1482F"/>
    <w:rsid w:val="00B14965"/>
    <w:rsid w:val="00B15EE8"/>
    <w:rsid w:val="00B16503"/>
    <w:rsid w:val="00B1672A"/>
    <w:rsid w:val="00B17B8C"/>
    <w:rsid w:val="00B17B97"/>
    <w:rsid w:val="00B20B7E"/>
    <w:rsid w:val="00B21DB0"/>
    <w:rsid w:val="00B22259"/>
    <w:rsid w:val="00B22A1F"/>
    <w:rsid w:val="00B22A54"/>
    <w:rsid w:val="00B22B81"/>
    <w:rsid w:val="00B22C87"/>
    <w:rsid w:val="00B22CC4"/>
    <w:rsid w:val="00B23E31"/>
    <w:rsid w:val="00B24512"/>
    <w:rsid w:val="00B24E36"/>
    <w:rsid w:val="00B251CC"/>
    <w:rsid w:val="00B25224"/>
    <w:rsid w:val="00B256AB"/>
    <w:rsid w:val="00B2639F"/>
    <w:rsid w:val="00B2655F"/>
    <w:rsid w:val="00B26A22"/>
    <w:rsid w:val="00B27E28"/>
    <w:rsid w:val="00B3005B"/>
    <w:rsid w:val="00B30124"/>
    <w:rsid w:val="00B30DAB"/>
    <w:rsid w:val="00B3381F"/>
    <w:rsid w:val="00B33B8F"/>
    <w:rsid w:val="00B341C9"/>
    <w:rsid w:val="00B343A8"/>
    <w:rsid w:val="00B348CE"/>
    <w:rsid w:val="00B34CD1"/>
    <w:rsid w:val="00B356A1"/>
    <w:rsid w:val="00B35BED"/>
    <w:rsid w:val="00B36049"/>
    <w:rsid w:val="00B36170"/>
    <w:rsid w:val="00B36CA6"/>
    <w:rsid w:val="00B36CDC"/>
    <w:rsid w:val="00B36DB0"/>
    <w:rsid w:val="00B36FC1"/>
    <w:rsid w:val="00B37047"/>
    <w:rsid w:val="00B37395"/>
    <w:rsid w:val="00B37EA5"/>
    <w:rsid w:val="00B41924"/>
    <w:rsid w:val="00B41FDF"/>
    <w:rsid w:val="00B42168"/>
    <w:rsid w:val="00B4337C"/>
    <w:rsid w:val="00B43CD9"/>
    <w:rsid w:val="00B44121"/>
    <w:rsid w:val="00B46790"/>
    <w:rsid w:val="00B46F3A"/>
    <w:rsid w:val="00B4752E"/>
    <w:rsid w:val="00B47FBC"/>
    <w:rsid w:val="00B501D1"/>
    <w:rsid w:val="00B50695"/>
    <w:rsid w:val="00B506FC"/>
    <w:rsid w:val="00B507A2"/>
    <w:rsid w:val="00B50F75"/>
    <w:rsid w:val="00B518A3"/>
    <w:rsid w:val="00B52022"/>
    <w:rsid w:val="00B52184"/>
    <w:rsid w:val="00B532DB"/>
    <w:rsid w:val="00B53978"/>
    <w:rsid w:val="00B53EBE"/>
    <w:rsid w:val="00B53F71"/>
    <w:rsid w:val="00B54FF7"/>
    <w:rsid w:val="00B550CF"/>
    <w:rsid w:val="00B55EAB"/>
    <w:rsid w:val="00B60088"/>
    <w:rsid w:val="00B6020C"/>
    <w:rsid w:val="00B60438"/>
    <w:rsid w:val="00B61612"/>
    <w:rsid w:val="00B618E2"/>
    <w:rsid w:val="00B61A9F"/>
    <w:rsid w:val="00B61AEC"/>
    <w:rsid w:val="00B62E90"/>
    <w:rsid w:val="00B63363"/>
    <w:rsid w:val="00B633F5"/>
    <w:rsid w:val="00B63460"/>
    <w:rsid w:val="00B63EB1"/>
    <w:rsid w:val="00B656C3"/>
    <w:rsid w:val="00B65CC0"/>
    <w:rsid w:val="00B66627"/>
    <w:rsid w:val="00B679DB"/>
    <w:rsid w:val="00B706DC"/>
    <w:rsid w:val="00B70ECF"/>
    <w:rsid w:val="00B71DB0"/>
    <w:rsid w:val="00B7278C"/>
    <w:rsid w:val="00B7295C"/>
    <w:rsid w:val="00B7329A"/>
    <w:rsid w:val="00B73D55"/>
    <w:rsid w:val="00B74663"/>
    <w:rsid w:val="00B749D1"/>
    <w:rsid w:val="00B74AD7"/>
    <w:rsid w:val="00B752A6"/>
    <w:rsid w:val="00B75E4F"/>
    <w:rsid w:val="00B7606A"/>
    <w:rsid w:val="00B761DC"/>
    <w:rsid w:val="00B763FE"/>
    <w:rsid w:val="00B76430"/>
    <w:rsid w:val="00B76A41"/>
    <w:rsid w:val="00B7725D"/>
    <w:rsid w:val="00B80E0F"/>
    <w:rsid w:val="00B815C7"/>
    <w:rsid w:val="00B83385"/>
    <w:rsid w:val="00B83544"/>
    <w:rsid w:val="00B8380F"/>
    <w:rsid w:val="00B83A0A"/>
    <w:rsid w:val="00B83A9D"/>
    <w:rsid w:val="00B83E25"/>
    <w:rsid w:val="00B8448A"/>
    <w:rsid w:val="00B8472F"/>
    <w:rsid w:val="00B85B7C"/>
    <w:rsid w:val="00B86298"/>
    <w:rsid w:val="00B864F1"/>
    <w:rsid w:val="00B86F48"/>
    <w:rsid w:val="00B87C15"/>
    <w:rsid w:val="00B9010F"/>
    <w:rsid w:val="00B903DD"/>
    <w:rsid w:val="00B9047F"/>
    <w:rsid w:val="00B9147A"/>
    <w:rsid w:val="00B91C38"/>
    <w:rsid w:val="00B92055"/>
    <w:rsid w:val="00B92922"/>
    <w:rsid w:val="00B932B1"/>
    <w:rsid w:val="00B93A55"/>
    <w:rsid w:val="00B93F67"/>
    <w:rsid w:val="00B9456E"/>
    <w:rsid w:val="00B94726"/>
    <w:rsid w:val="00B948B1"/>
    <w:rsid w:val="00B95FDD"/>
    <w:rsid w:val="00B978C9"/>
    <w:rsid w:val="00B97AC8"/>
    <w:rsid w:val="00B97E84"/>
    <w:rsid w:val="00BA16AB"/>
    <w:rsid w:val="00BA2292"/>
    <w:rsid w:val="00BA2438"/>
    <w:rsid w:val="00BA2EA1"/>
    <w:rsid w:val="00BA3082"/>
    <w:rsid w:val="00BA350F"/>
    <w:rsid w:val="00BA3A51"/>
    <w:rsid w:val="00BA4CA2"/>
    <w:rsid w:val="00BA5FDF"/>
    <w:rsid w:val="00BA6C68"/>
    <w:rsid w:val="00BA6EFB"/>
    <w:rsid w:val="00BA7220"/>
    <w:rsid w:val="00BB053E"/>
    <w:rsid w:val="00BB05AF"/>
    <w:rsid w:val="00BB07DA"/>
    <w:rsid w:val="00BB0B5D"/>
    <w:rsid w:val="00BB0BBA"/>
    <w:rsid w:val="00BB1150"/>
    <w:rsid w:val="00BB1258"/>
    <w:rsid w:val="00BB1FCE"/>
    <w:rsid w:val="00BB209D"/>
    <w:rsid w:val="00BB28EB"/>
    <w:rsid w:val="00BB3C20"/>
    <w:rsid w:val="00BB3CD7"/>
    <w:rsid w:val="00BB41D4"/>
    <w:rsid w:val="00BB4726"/>
    <w:rsid w:val="00BB4A1E"/>
    <w:rsid w:val="00BB4B76"/>
    <w:rsid w:val="00BB4F40"/>
    <w:rsid w:val="00BB544A"/>
    <w:rsid w:val="00BB59D0"/>
    <w:rsid w:val="00BB5DC4"/>
    <w:rsid w:val="00BB669D"/>
    <w:rsid w:val="00BB6B68"/>
    <w:rsid w:val="00BB7530"/>
    <w:rsid w:val="00BB7725"/>
    <w:rsid w:val="00BC05F8"/>
    <w:rsid w:val="00BC0927"/>
    <w:rsid w:val="00BC096A"/>
    <w:rsid w:val="00BC18AE"/>
    <w:rsid w:val="00BC1F81"/>
    <w:rsid w:val="00BC2519"/>
    <w:rsid w:val="00BC27C7"/>
    <w:rsid w:val="00BC2B54"/>
    <w:rsid w:val="00BC2E7A"/>
    <w:rsid w:val="00BC36D6"/>
    <w:rsid w:val="00BC38CC"/>
    <w:rsid w:val="00BC4432"/>
    <w:rsid w:val="00BC5386"/>
    <w:rsid w:val="00BC5399"/>
    <w:rsid w:val="00BC56ED"/>
    <w:rsid w:val="00BC5B5F"/>
    <w:rsid w:val="00BC5E9A"/>
    <w:rsid w:val="00BC75E6"/>
    <w:rsid w:val="00BC76CB"/>
    <w:rsid w:val="00BC7732"/>
    <w:rsid w:val="00BC7D7D"/>
    <w:rsid w:val="00BC7F34"/>
    <w:rsid w:val="00BD016C"/>
    <w:rsid w:val="00BD027B"/>
    <w:rsid w:val="00BD08A0"/>
    <w:rsid w:val="00BD0C92"/>
    <w:rsid w:val="00BD11C4"/>
    <w:rsid w:val="00BD162D"/>
    <w:rsid w:val="00BD2481"/>
    <w:rsid w:val="00BD45B4"/>
    <w:rsid w:val="00BD46D8"/>
    <w:rsid w:val="00BD4BF9"/>
    <w:rsid w:val="00BD4F19"/>
    <w:rsid w:val="00BD5314"/>
    <w:rsid w:val="00BD53E9"/>
    <w:rsid w:val="00BD6360"/>
    <w:rsid w:val="00BD69CA"/>
    <w:rsid w:val="00BD72A8"/>
    <w:rsid w:val="00BD7341"/>
    <w:rsid w:val="00BD7E55"/>
    <w:rsid w:val="00BE028B"/>
    <w:rsid w:val="00BE0F7B"/>
    <w:rsid w:val="00BE15D5"/>
    <w:rsid w:val="00BE173F"/>
    <w:rsid w:val="00BE1866"/>
    <w:rsid w:val="00BE4841"/>
    <w:rsid w:val="00BE4A9A"/>
    <w:rsid w:val="00BE6DF1"/>
    <w:rsid w:val="00BE721B"/>
    <w:rsid w:val="00BE75F1"/>
    <w:rsid w:val="00BE76BB"/>
    <w:rsid w:val="00BF12DC"/>
    <w:rsid w:val="00BF1DF6"/>
    <w:rsid w:val="00BF2776"/>
    <w:rsid w:val="00BF29DE"/>
    <w:rsid w:val="00BF38FA"/>
    <w:rsid w:val="00BF3D08"/>
    <w:rsid w:val="00BF3F1E"/>
    <w:rsid w:val="00BF4173"/>
    <w:rsid w:val="00BF5138"/>
    <w:rsid w:val="00BF5B5D"/>
    <w:rsid w:val="00BF7D1A"/>
    <w:rsid w:val="00C01094"/>
    <w:rsid w:val="00C013A0"/>
    <w:rsid w:val="00C014F4"/>
    <w:rsid w:val="00C01A08"/>
    <w:rsid w:val="00C01ABD"/>
    <w:rsid w:val="00C01F85"/>
    <w:rsid w:val="00C02021"/>
    <w:rsid w:val="00C030F6"/>
    <w:rsid w:val="00C03B12"/>
    <w:rsid w:val="00C04EF7"/>
    <w:rsid w:val="00C053CB"/>
    <w:rsid w:val="00C05692"/>
    <w:rsid w:val="00C05E86"/>
    <w:rsid w:val="00C07047"/>
    <w:rsid w:val="00C07291"/>
    <w:rsid w:val="00C07D5E"/>
    <w:rsid w:val="00C107A2"/>
    <w:rsid w:val="00C107B8"/>
    <w:rsid w:val="00C10AAD"/>
    <w:rsid w:val="00C113B4"/>
    <w:rsid w:val="00C1238E"/>
    <w:rsid w:val="00C13215"/>
    <w:rsid w:val="00C13315"/>
    <w:rsid w:val="00C13492"/>
    <w:rsid w:val="00C13FF3"/>
    <w:rsid w:val="00C14B38"/>
    <w:rsid w:val="00C14B48"/>
    <w:rsid w:val="00C151F8"/>
    <w:rsid w:val="00C15C9D"/>
    <w:rsid w:val="00C162EE"/>
    <w:rsid w:val="00C16DA4"/>
    <w:rsid w:val="00C16E63"/>
    <w:rsid w:val="00C1711F"/>
    <w:rsid w:val="00C17A23"/>
    <w:rsid w:val="00C17D98"/>
    <w:rsid w:val="00C20397"/>
    <w:rsid w:val="00C21578"/>
    <w:rsid w:val="00C21F35"/>
    <w:rsid w:val="00C22FFE"/>
    <w:rsid w:val="00C24DF5"/>
    <w:rsid w:val="00C25503"/>
    <w:rsid w:val="00C25BCD"/>
    <w:rsid w:val="00C264E8"/>
    <w:rsid w:val="00C26735"/>
    <w:rsid w:val="00C2702E"/>
    <w:rsid w:val="00C30407"/>
    <w:rsid w:val="00C30FB0"/>
    <w:rsid w:val="00C311E2"/>
    <w:rsid w:val="00C31BEF"/>
    <w:rsid w:val="00C31CBA"/>
    <w:rsid w:val="00C32023"/>
    <w:rsid w:val="00C32557"/>
    <w:rsid w:val="00C326AC"/>
    <w:rsid w:val="00C3349C"/>
    <w:rsid w:val="00C3368D"/>
    <w:rsid w:val="00C33B82"/>
    <w:rsid w:val="00C34387"/>
    <w:rsid w:val="00C34AEE"/>
    <w:rsid w:val="00C35282"/>
    <w:rsid w:val="00C35F18"/>
    <w:rsid w:val="00C374A0"/>
    <w:rsid w:val="00C3774F"/>
    <w:rsid w:val="00C37839"/>
    <w:rsid w:val="00C40AD3"/>
    <w:rsid w:val="00C40B64"/>
    <w:rsid w:val="00C41100"/>
    <w:rsid w:val="00C41829"/>
    <w:rsid w:val="00C41DEE"/>
    <w:rsid w:val="00C420CF"/>
    <w:rsid w:val="00C4216B"/>
    <w:rsid w:val="00C422AC"/>
    <w:rsid w:val="00C42655"/>
    <w:rsid w:val="00C427B1"/>
    <w:rsid w:val="00C42C1E"/>
    <w:rsid w:val="00C42C3C"/>
    <w:rsid w:val="00C4300B"/>
    <w:rsid w:val="00C431F3"/>
    <w:rsid w:val="00C43346"/>
    <w:rsid w:val="00C4380B"/>
    <w:rsid w:val="00C43C32"/>
    <w:rsid w:val="00C456BA"/>
    <w:rsid w:val="00C45A54"/>
    <w:rsid w:val="00C45AD0"/>
    <w:rsid w:val="00C463C7"/>
    <w:rsid w:val="00C46582"/>
    <w:rsid w:val="00C468E8"/>
    <w:rsid w:val="00C472F6"/>
    <w:rsid w:val="00C5046E"/>
    <w:rsid w:val="00C504CE"/>
    <w:rsid w:val="00C5095B"/>
    <w:rsid w:val="00C51406"/>
    <w:rsid w:val="00C51B68"/>
    <w:rsid w:val="00C51DBF"/>
    <w:rsid w:val="00C5245F"/>
    <w:rsid w:val="00C52C9F"/>
    <w:rsid w:val="00C5336D"/>
    <w:rsid w:val="00C533B5"/>
    <w:rsid w:val="00C53B60"/>
    <w:rsid w:val="00C54295"/>
    <w:rsid w:val="00C5488E"/>
    <w:rsid w:val="00C5535F"/>
    <w:rsid w:val="00C55923"/>
    <w:rsid w:val="00C564C3"/>
    <w:rsid w:val="00C567B3"/>
    <w:rsid w:val="00C56DC3"/>
    <w:rsid w:val="00C578B2"/>
    <w:rsid w:val="00C5794E"/>
    <w:rsid w:val="00C57B44"/>
    <w:rsid w:val="00C60160"/>
    <w:rsid w:val="00C60394"/>
    <w:rsid w:val="00C615D2"/>
    <w:rsid w:val="00C622DA"/>
    <w:rsid w:val="00C6277E"/>
    <w:rsid w:val="00C63DC4"/>
    <w:rsid w:val="00C64C3C"/>
    <w:rsid w:val="00C65265"/>
    <w:rsid w:val="00C6533A"/>
    <w:rsid w:val="00C6564F"/>
    <w:rsid w:val="00C65844"/>
    <w:rsid w:val="00C65AA4"/>
    <w:rsid w:val="00C65BCC"/>
    <w:rsid w:val="00C66385"/>
    <w:rsid w:val="00C6658B"/>
    <w:rsid w:val="00C66874"/>
    <w:rsid w:val="00C66DB5"/>
    <w:rsid w:val="00C67E4D"/>
    <w:rsid w:val="00C701D1"/>
    <w:rsid w:val="00C7052B"/>
    <w:rsid w:val="00C7083B"/>
    <w:rsid w:val="00C708B1"/>
    <w:rsid w:val="00C708B9"/>
    <w:rsid w:val="00C71B11"/>
    <w:rsid w:val="00C71DF2"/>
    <w:rsid w:val="00C7287B"/>
    <w:rsid w:val="00C72B38"/>
    <w:rsid w:val="00C7402C"/>
    <w:rsid w:val="00C7438D"/>
    <w:rsid w:val="00C74501"/>
    <w:rsid w:val="00C747C9"/>
    <w:rsid w:val="00C7588B"/>
    <w:rsid w:val="00C75CB6"/>
    <w:rsid w:val="00C75F39"/>
    <w:rsid w:val="00C763D8"/>
    <w:rsid w:val="00C766E7"/>
    <w:rsid w:val="00C7672E"/>
    <w:rsid w:val="00C76E8B"/>
    <w:rsid w:val="00C76EEE"/>
    <w:rsid w:val="00C77458"/>
    <w:rsid w:val="00C775E1"/>
    <w:rsid w:val="00C77643"/>
    <w:rsid w:val="00C7778F"/>
    <w:rsid w:val="00C77C71"/>
    <w:rsid w:val="00C8011E"/>
    <w:rsid w:val="00C8088E"/>
    <w:rsid w:val="00C80E94"/>
    <w:rsid w:val="00C810E2"/>
    <w:rsid w:val="00C810E4"/>
    <w:rsid w:val="00C81567"/>
    <w:rsid w:val="00C81D65"/>
    <w:rsid w:val="00C81E7D"/>
    <w:rsid w:val="00C824C0"/>
    <w:rsid w:val="00C833CF"/>
    <w:rsid w:val="00C85B41"/>
    <w:rsid w:val="00C863AE"/>
    <w:rsid w:val="00C86458"/>
    <w:rsid w:val="00C86990"/>
    <w:rsid w:val="00C86B9B"/>
    <w:rsid w:val="00C87429"/>
    <w:rsid w:val="00C87444"/>
    <w:rsid w:val="00C87EFA"/>
    <w:rsid w:val="00C87F5B"/>
    <w:rsid w:val="00C903FC"/>
    <w:rsid w:val="00C908B3"/>
    <w:rsid w:val="00C9203D"/>
    <w:rsid w:val="00C923F4"/>
    <w:rsid w:val="00C92F8C"/>
    <w:rsid w:val="00C9368E"/>
    <w:rsid w:val="00C94AAB"/>
    <w:rsid w:val="00C94B66"/>
    <w:rsid w:val="00C94C3F"/>
    <w:rsid w:val="00C95041"/>
    <w:rsid w:val="00C95519"/>
    <w:rsid w:val="00C955A5"/>
    <w:rsid w:val="00C95873"/>
    <w:rsid w:val="00C9700E"/>
    <w:rsid w:val="00C97012"/>
    <w:rsid w:val="00C97280"/>
    <w:rsid w:val="00C97811"/>
    <w:rsid w:val="00CA0A07"/>
    <w:rsid w:val="00CA16C5"/>
    <w:rsid w:val="00CA1E15"/>
    <w:rsid w:val="00CA1FCC"/>
    <w:rsid w:val="00CA218D"/>
    <w:rsid w:val="00CA2B63"/>
    <w:rsid w:val="00CA2F46"/>
    <w:rsid w:val="00CA31BB"/>
    <w:rsid w:val="00CA3846"/>
    <w:rsid w:val="00CA42E9"/>
    <w:rsid w:val="00CA435D"/>
    <w:rsid w:val="00CA46B8"/>
    <w:rsid w:val="00CA4B77"/>
    <w:rsid w:val="00CA4EA1"/>
    <w:rsid w:val="00CA5B1B"/>
    <w:rsid w:val="00CA62F6"/>
    <w:rsid w:val="00CA63C6"/>
    <w:rsid w:val="00CA6CCD"/>
    <w:rsid w:val="00CA7533"/>
    <w:rsid w:val="00CA7588"/>
    <w:rsid w:val="00CA798D"/>
    <w:rsid w:val="00CB0524"/>
    <w:rsid w:val="00CB0703"/>
    <w:rsid w:val="00CB0DD1"/>
    <w:rsid w:val="00CB1B39"/>
    <w:rsid w:val="00CB20CD"/>
    <w:rsid w:val="00CB27EA"/>
    <w:rsid w:val="00CB31F0"/>
    <w:rsid w:val="00CB321C"/>
    <w:rsid w:val="00CB3C5D"/>
    <w:rsid w:val="00CB401B"/>
    <w:rsid w:val="00CB4E8F"/>
    <w:rsid w:val="00CB5809"/>
    <w:rsid w:val="00CB5C20"/>
    <w:rsid w:val="00CB68A0"/>
    <w:rsid w:val="00CB6A5D"/>
    <w:rsid w:val="00CB761E"/>
    <w:rsid w:val="00CB77D5"/>
    <w:rsid w:val="00CB7CE9"/>
    <w:rsid w:val="00CB7D6B"/>
    <w:rsid w:val="00CC009F"/>
    <w:rsid w:val="00CC06CA"/>
    <w:rsid w:val="00CC1933"/>
    <w:rsid w:val="00CC1965"/>
    <w:rsid w:val="00CC1BB6"/>
    <w:rsid w:val="00CC38B0"/>
    <w:rsid w:val="00CC38CC"/>
    <w:rsid w:val="00CC41DA"/>
    <w:rsid w:val="00CC431B"/>
    <w:rsid w:val="00CC5643"/>
    <w:rsid w:val="00CC5A0E"/>
    <w:rsid w:val="00CC5C37"/>
    <w:rsid w:val="00CC6216"/>
    <w:rsid w:val="00CC6353"/>
    <w:rsid w:val="00CD012A"/>
    <w:rsid w:val="00CD0B8B"/>
    <w:rsid w:val="00CD167B"/>
    <w:rsid w:val="00CD25A0"/>
    <w:rsid w:val="00CD2BF6"/>
    <w:rsid w:val="00CD3BE1"/>
    <w:rsid w:val="00CD409E"/>
    <w:rsid w:val="00CD52FD"/>
    <w:rsid w:val="00CD6417"/>
    <w:rsid w:val="00CD686D"/>
    <w:rsid w:val="00CD77BD"/>
    <w:rsid w:val="00CD7A7A"/>
    <w:rsid w:val="00CE055B"/>
    <w:rsid w:val="00CE16A0"/>
    <w:rsid w:val="00CE253A"/>
    <w:rsid w:val="00CE25D3"/>
    <w:rsid w:val="00CE260A"/>
    <w:rsid w:val="00CE2A09"/>
    <w:rsid w:val="00CE30CC"/>
    <w:rsid w:val="00CE33B7"/>
    <w:rsid w:val="00CE34FE"/>
    <w:rsid w:val="00CE4384"/>
    <w:rsid w:val="00CE4DDE"/>
    <w:rsid w:val="00CE5242"/>
    <w:rsid w:val="00CE58AD"/>
    <w:rsid w:val="00CE66A9"/>
    <w:rsid w:val="00CE67A8"/>
    <w:rsid w:val="00CE6993"/>
    <w:rsid w:val="00CE6C7B"/>
    <w:rsid w:val="00CE72AA"/>
    <w:rsid w:val="00CE7375"/>
    <w:rsid w:val="00CE7699"/>
    <w:rsid w:val="00CE78C6"/>
    <w:rsid w:val="00CF050B"/>
    <w:rsid w:val="00CF0653"/>
    <w:rsid w:val="00CF09B0"/>
    <w:rsid w:val="00CF0FB9"/>
    <w:rsid w:val="00CF129F"/>
    <w:rsid w:val="00CF27EB"/>
    <w:rsid w:val="00CF2EAA"/>
    <w:rsid w:val="00CF4662"/>
    <w:rsid w:val="00CF561A"/>
    <w:rsid w:val="00CF5C03"/>
    <w:rsid w:val="00CF62DD"/>
    <w:rsid w:val="00CF632E"/>
    <w:rsid w:val="00CF6D67"/>
    <w:rsid w:val="00CF7847"/>
    <w:rsid w:val="00CF79D8"/>
    <w:rsid w:val="00CF7FCA"/>
    <w:rsid w:val="00D008C8"/>
    <w:rsid w:val="00D00F88"/>
    <w:rsid w:val="00D032D0"/>
    <w:rsid w:val="00D058CC"/>
    <w:rsid w:val="00D05A8D"/>
    <w:rsid w:val="00D06497"/>
    <w:rsid w:val="00D0679F"/>
    <w:rsid w:val="00D06B26"/>
    <w:rsid w:val="00D0738B"/>
    <w:rsid w:val="00D10F71"/>
    <w:rsid w:val="00D111A9"/>
    <w:rsid w:val="00D12184"/>
    <w:rsid w:val="00D13C6F"/>
    <w:rsid w:val="00D14222"/>
    <w:rsid w:val="00D14425"/>
    <w:rsid w:val="00D14B8B"/>
    <w:rsid w:val="00D1539A"/>
    <w:rsid w:val="00D15D6D"/>
    <w:rsid w:val="00D161FF"/>
    <w:rsid w:val="00D165FD"/>
    <w:rsid w:val="00D17255"/>
    <w:rsid w:val="00D176FC"/>
    <w:rsid w:val="00D17732"/>
    <w:rsid w:val="00D17B4C"/>
    <w:rsid w:val="00D20A55"/>
    <w:rsid w:val="00D2188C"/>
    <w:rsid w:val="00D21A75"/>
    <w:rsid w:val="00D238D0"/>
    <w:rsid w:val="00D2617E"/>
    <w:rsid w:val="00D31470"/>
    <w:rsid w:val="00D317ED"/>
    <w:rsid w:val="00D31E81"/>
    <w:rsid w:val="00D32A51"/>
    <w:rsid w:val="00D32BD3"/>
    <w:rsid w:val="00D3325F"/>
    <w:rsid w:val="00D3342B"/>
    <w:rsid w:val="00D3397E"/>
    <w:rsid w:val="00D33FA4"/>
    <w:rsid w:val="00D34309"/>
    <w:rsid w:val="00D343D7"/>
    <w:rsid w:val="00D3578D"/>
    <w:rsid w:val="00D35AD6"/>
    <w:rsid w:val="00D35E16"/>
    <w:rsid w:val="00D3679D"/>
    <w:rsid w:val="00D374A4"/>
    <w:rsid w:val="00D37A93"/>
    <w:rsid w:val="00D40A78"/>
    <w:rsid w:val="00D42358"/>
    <w:rsid w:val="00D43E6C"/>
    <w:rsid w:val="00D447E8"/>
    <w:rsid w:val="00D459F1"/>
    <w:rsid w:val="00D45F74"/>
    <w:rsid w:val="00D460AA"/>
    <w:rsid w:val="00D46C4E"/>
    <w:rsid w:val="00D46C5E"/>
    <w:rsid w:val="00D47410"/>
    <w:rsid w:val="00D47D01"/>
    <w:rsid w:val="00D5072C"/>
    <w:rsid w:val="00D508ED"/>
    <w:rsid w:val="00D50A02"/>
    <w:rsid w:val="00D51A88"/>
    <w:rsid w:val="00D52A1B"/>
    <w:rsid w:val="00D543E8"/>
    <w:rsid w:val="00D544A5"/>
    <w:rsid w:val="00D54780"/>
    <w:rsid w:val="00D54937"/>
    <w:rsid w:val="00D5508C"/>
    <w:rsid w:val="00D5593A"/>
    <w:rsid w:val="00D55DF4"/>
    <w:rsid w:val="00D55FB9"/>
    <w:rsid w:val="00D57395"/>
    <w:rsid w:val="00D57725"/>
    <w:rsid w:val="00D57F11"/>
    <w:rsid w:val="00D60048"/>
    <w:rsid w:val="00D6041A"/>
    <w:rsid w:val="00D61974"/>
    <w:rsid w:val="00D638E2"/>
    <w:rsid w:val="00D63B37"/>
    <w:rsid w:val="00D63B90"/>
    <w:rsid w:val="00D642DC"/>
    <w:rsid w:val="00D642EF"/>
    <w:rsid w:val="00D64ED1"/>
    <w:rsid w:val="00D65A5D"/>
    <w:rsid w:val="00D67684"/>
    <w:rsid w:val="00D67A11"/>
    <w:rsid w:val="00D702B0"/>
    <w:rsid w:val="00D7031D"/>
    <w:rsid w:val="00D707F4"/>
    <w:rsid w:val="00D71532"/>
    <w:rsid w:val="00D716C9"/>
    <w:rsid w:val="00D71AC2"/>
    <w:rsid w:val="00D7212F"/>
    <w:rsid w:val="00D721BB"/>
    <w:rsid w:val="00D721D2"/>
    <w:rsid w:val="00D733A0"/>
    <w:rsid w:val="00D73634"/>
    <w:rsid w:val="00D737F8"/>
    <w:rsid w:val="00D7388A"/>
    <w:rsid w:val="00D74163"/>
    <w:rsid w:val="00D75101"/>
    <w:rsid w:val="00D75263"/>
    <w:rsid w:val="00D75CB1"/>
    <w:rsid w:val="00D766B5"/>
    <w:rsid w:val="00D767F0"/>
    <w:rsid w:val="00D768D6"/>
    <w:rsid w:val="00D76ACE"/>
    <w:rsid w:val="00D76DDF"/>
    <w:rsid w:val="00D76EE4"/>
    <w:rsid w:val="00D777A1"/>
    <w:rsid w:val="00D80DAF"/>
    <w:rsid w:val="00D82333"/>
    <w:rsid w:val="00D83359"/>
    <w:rsid w:val="00D8341C"/>
    <w:rsid w:val="00D8344C"/>
    <w:rsid w:val="00D83C02"/>
    <w:rsid w:val="00D83C15"/>
    <w:rsid w:val="00D84A21"/>
    <w:rsid w:val="00D84A63"/>
    <w:rsid w:val="00D8537A"/>
    <w:rsid w:val="00D85987"/>
    <w:rsid w:val="00D85E8A"/>
    <w:rsid w:val="00D863EE"/>
    <w:rsid w:val="00D86624"/>
    <w:rsid w:val="00D87CE0"/>
    <w:rsid w:val="00D87F7C"/>
    <w:rsid w:val="00D905D7"/>
    <w:rsid w:val="00D9064B"/>
    <w:rsid w:val="00D9075C"/>
    <w:rsid w:val="00D9092C"/>
    <w:rsid w:val="00D9099D"/>
    <w:rsid w:val="00D9103F"/>
    <w:rsid w:val="00D92F05"/>
    <w:rsid w:val="00D93838"/>
    <w:rsid w:val="00D93CB3"/>
    <w:rsid w:val="00D93D80"/>
    <w:rsid w:val="00D94785"/>
    <w:rsid w:val="00D94C4F"/>
    <w:rsid w:val="00D95664"/>
    <w:rsid w:val="00D95FCE"/>
    <w:rsid w:val="00D963F0"/>
    <w:rsid w:val="00D965F5"/>
    <w:rsid w:val="00D967F4"/>
    <w:rsid w:val="00DA050A"/>
    <w:rsid w:val="00DA183C"/>
    <w:rsid w:val="00DA1960"/>
    <w:rsid w:val="00DA207E"/>
    <w:rsid w:val="00DA2C4E"/>
    <w:rsid w:val="00DA2E32"/>
    <w:rsid w:val="00DA3E62"/>
    <w:rsid w:val="00DA42FF"/>
    <w:rsid w:val="00DA4723"/>
    <w:rsid w:val="00DA5843"/>
    <w:rsid w:val="00DA5D28"/>
    <w:rsid w:val="00DA6212"/>
    <w:rsid w:val="00DA757B"/>
    <w:rsid w:val="00DA75CF"/>
    <w:rsid w:val="00DA7792"/>
    <w:rsid w:val="00DA7FB3"/>
    <w:rsid w:val="00DB0773"/>
    <w:rsid w:val="00DB1B9F"/>
    <w:rsid w:val="00DB24AB"/>
    <w:rsid w:val="00DB2DBA"/>
    <w:rsid w:val="00DB2DD5"/>
    <w:rsid w:val="00DB3A97"/>
    <w:rsid w:val="00DB3BCB"/>
    <w:rsid w:val="00DB3DD7"/>
    <w:rsid w:val="00DB3EBB"/>
    <w:rsid w:val="00DB46E7"/>
    <w:rsid w:val="00DB4C4C"/>
    <w:rsid w:val="00DB5011"/>
    <w:rsid w:val="00DB6506"/>
    <w:rsid w:val="00DB6F97"/>
    <w:rsid w:val="00DB701E"/>
    <w:rsid w:val="00DB77F2"/>
    <w:rsid w:val="00DB7A80"/>
    <w:rsid w:val="00DC06DF"/>
    <w:rsid w:val="00DC0FF5"/>
    <w:rsid w:val="00DC1EFD"/>
    <w:rsid w:val="00DC2093"/>
    <w:rsid w:val="00DC21C8"/>
    <w:rsid w:val="00DC2855"/>
    <w:rsid w:val="00DC2DC9"/>
    <w:rsid w:val="00DC2F21"/>
    <w:rsid w:val="00DC322B"/>
    <w:rsid w:val="00DC34D0"/>
    <w:rsid w:val="00DC398A"/>
    <w:rsid w:val="00DC41BD"/>
    <w:rsid w:val="00DC428E"/>
    <w:rsid w:val="00DC46A9"/>
    <w:rsid w:val="00DC5A71"/>
    <w:rsid w:val="00DC7BA1"/>
    <w:rsid w:val="00DD0E28"/>
    <w:rsid w:val="00DD1AEE"/>
    <w:rsid w:val="00DD1DFB"/>
    <w:rsid w:val="00DD27B1"/>
    <w:rsid w:val="00DD27C3"/>
    <w:rsid w:val="00DD2DC5"/>
    <w:rsid w:val="00DD2EDB"/>
    <w:rsid w:val="00DD4307"/>
    <w:rsid w:val="00DD54A1"/>
    <w:rsid w:val="00DD55C0"/>
    <w:rsid w:val="00DD5823"/>
    <w:rsid w:val="00DD63E7"/>
    <w:rsid w:val="00DD6535"/>
    <w:rsid w:val="00DD691D"/>
    <w:rsid w:val="00DD7504"/>
    <w:rsid w:val="00DE092B"/>
    <w:rsid w:val="00DE0EA4"/>
    <w:rsid w:val="00DE0F34"/>
    <w:rsid w:val="00DE0FA5"/>
    <w:rsid w:val="00DE1436"/>
    <w:rsid w:val="00DE2147"/>
    <w:rsid w:val="00DE21AD"/>
    <w:rsid w:val="00DE26AC"/>
    <w:rsid w:val="00DE2FF3"/>
    <w:rsid w:val="00DE3966"/>
    <w:rsid w:val="00DE4093"/>
    <w:rsid w:val="00DE4399"/>
    <w:rsid w:val="00DE499E"/>
    <w:rsid w:val="00DE4DFF"/>
    <w:rsid w:val="00DE7476"/>
    <w:rsid w:val="00DE7B47"/>
    <w:rsid w:val="00DF0081"/>
    <w:rsid w:val="00DF024F"/>
    <w:rsid w:val="00DF09E9"/>
    <w:rsid w:val="00DF13EE"/>
    <w:rsid w:val="00DF19FE"/>
    <w:rsid w:val="00DF22D9"/>
    <w:rsid w:val="00DF33F7"/>
    <w:rsid w:val="00DF395E"/>
    <w:rsid w:val="00DF3F3E"/>
    <w:rsid w:val="00DF4465"/>
    <w:rsid w:val="00DF4BE1"/>
    <w:rsid w:val="00DF4D33"/>
    <w:rsid w:val="00DF5460"/>
    <w:rsid w:val="00DF5E4C"/>
    <w:rsid w:val="00DF60E5"/>
    <w:rsid w:val="00DF67D8"/>
    <w:rsid w:val="00DF7177"/>
    <w:rsid w:val="00DF7339"/>
    <w:rsid w:val="00E0195F"/>
    <w:rsid w:val="00E01C7D"/>
    <w:rsid w:val="00E02236"/>
    <w:rsid w:val="00E023AA"/>
    <w:rsid w:val="00E023B3"/>
    <w:rsid w:val="00E02A90"/>
    <w:rsid w:val="00E02CA9"/>
    <w:rsid w:val="00E0300B"/>
    <w:rsid w:val="00E0332D"/>
    <w:rsid w:val="00E03D78"/>
    <w:rsid w:val="00E03D9F"/>
    <w:rsid w:val="00E04815"/>
    <w:rsid w:val="00E048DE"/>
    <w:rsid w:val="00E04B0E"/>
    <w:rsid w:val="00E04B54"/>
    <w:rsid w:val="00E05889"/>
    <w:rsid w:val="00E05CB8"/>
    <w:rsid w:val="00E05CBC"/>
    <w:rsid w:val="00E06056"/>
    <w:rsid w:val="00E062C5"/>
    <w:rsid w:val="00E06695"/>
    <w:rsid w:val="00E07BE3"/>
    <w:rsid w:val="00E112C8"/>
    <w:rsid w:val="00E11C43"/>
    <w:rsid w:val="00E1241A"/>
    <w:rsid w:val="00E1278D"/>
    <w:rsid w:val="00E129B6"/>
    <w:rsid w:val="00E12B7B"/>
    <w:rsid w:val="00E139F3"/>
    <w:rsid w:val="00E13DA5"/>
    <w:rsid w:val="00E13E2F"/>
    <w:rsid w:val="00E152A0"/>
    <w:rsid w:val="00E153BD"/>
    <w:rsid w:val="00E15B43"/>
    <w:rsid w:val="00E16F18"/>
    <w:rsid w:val="00E16F2F"/>
    <w:rsid w:val="00E179CC"/>
    <w:rsid w:val="00E200A4"/>
    <w:rsid w:val="00E20340"/>
    <w:rsid w:val="00E20482"/>
    <w:rsid w:val="00E22CC4"/>
    <w:rsid w:val="00E2346C"/>
    <w:rsid w:val="00E237F5"/>
    <w:rsid w:val="00E24B8D"/>
    <w:rsid w:val="00E24DC3"/>
    <w:rsid w:val="00E2511A"/>
    <w:rsid w:val="00E25421"/>
    <w:rsid w:val="00E25AF2"/>
    <w:rsid w:val="00E25F43"/>
    <w:rsid w:val="00E264D2"/>
    <w:rsid w:val="00E267E3"/>
    <w:rsid w:val="00E26E5D"/>
    <w:rsid w:val="00E27BA2"/>
    <w:rsid w:val="00E31FD8"/>
    <w:rsid w:val="00E321BC"/>
    <w:rsid w:val="00E32521"/>
    <w:rsid w:val="00E32568"/>
    <w:rsid w:val="00E32902"/>
    <w:rsid w:val="00E32B76"/>
    <w:rsid w:val="00E336F1"/>
    <w:rsid w:val="00E337FB"/>
    <w:rsid w:val="00E33828"/>
    <w:rsid w:val="00E3445D"/>
    <w:rsid w:val="00E34BC3"/>
    <w:rsid w:val="00E3583C"/>
    <w:rsid w:val="00E35A12"/>
    <w:rsid w:val="00E3608E"/>
    <w:rsid w:val="00E3770C"/>
    <w:rsid w:val="00E37D58"/>
    <w:rsid w:val="00E37E6D"/>
    <w:rsid w:val="00E4011F"/>
    <w:rsid w:val="00E40C26"/>
    <w:rsid w:val="00E4101F"/>
    <w:rsid w:val="00E415E5"/>
    <w:rsid w:val="00E426F0"/>
    <w:rsid w:val="00E42E64"/>
    <w:rsid w:val="00E43555"/>
    <w:rsid w:val="00E43EA0"/>
    <w:rsid w:val="00E442D4"/>
    <w:rsid w:val="00E447AB"/>
    <w:rsid w:val="00E45190"/>
    <w:rsid w:val="00E45519"/>
    <w:rsid w:val="00E45F0C"/>
    <w:rsid w:val="00E4735F"/>
    <w:rsid w:val="00E47674"/>
    <w:rsid w:val="00E47C69"/>
    <w:rsid w:val="00E502E2"/>
    <w:rsid w:val="00E50DB0"/>
    <w:rsid w:val="00E520E6"/>
    <w:rsid w:val="00E523B8"/>
    <w:rsid w:val="00E52966"/>
    <w:rsid w:val="00E53155"/>
    <w:rsid w:val="00E5346D"/>
    <w:rsid w:val="00E54282"/>
    <w:rsid w:val="00E542F9"/>
    <w:rsid w:val="00E555E4"/>
    <w:rsid w:val="00E56208"/>
    <w:rsid w:val="00E56303"/>
    <w:rsid w:val="00E56437"/>
    <w:rsid w:val="00E565A2"/>
    <w:rsid w:val="00E57188"/>
    <w:rsid w:val="00E57C59"/>
    <w:rsid w:val="00E604B2"/>
    <w:rsid w:val="00E61B8A"/>
    <w:rsid w:val="00E61C2D"/>
    <w:rsid w:val="00E62029"/>
    <w:rsid w:val="00E6225E"/>
    <w:rsid w:val="00E62912"/>
    <w:rsid w:val="00E62E81"/>
    <w:rsid w:val="00E63292"/>
    <w:rsid w:val="00E639B7"/>
    <w:rsid w:val="00E63D40"/>
    <w:rsid w:val="00E64604"/>
    <w:rsid w:val="00E65154"/>
    <w:rsid w:val="00E6531A"/>
    <w:rsid w:val="00E66457"/>
    <w:rsid w:val="00E664E4"/>
    <w:rsid w:val="00E672B2"/>
    <w:rsid w:val="00E679B2"/>
    <w:rsid w:val="00E70861"/>
    <w:rsid w:val="00E7116B"/>
    <w:rsid w:val="00E719AF"/>
    <w:rsid w:val="00E729A6"/>
    <w:rsid w:val="00E737F4"/>
    <w:rsid w:val="00E746E7"/>
    <w:rsid w:val="00E75258"/>
    <w:rsid w:val="00E76660"/>
    <w:rsid w:val="00E76E27"/>
    <w:rsid w:val="00E7718B"/>
    <w:rsid w:val="00E778E7"/>
    <w:rsid w:val="00E77D66"/>
    <w:rsid w:val="00E77ED5"/>
    <w:rsid w:val="00E8010D"/>
    <w:rsid w:val="00E8023D"/>
    <w:rsid w:val="00E80596"/>
    <w:rsid w:val="00E80797"/>
    <w:rsid w:val="00E80AC4"/>
    <w:rsid w:val="00E82690"/>
    <w:rsid w:val="00E827C2"/>
    <w:rsid w:val="00E82E03"/>
    <w:rsid w:val="00E82FF3"/>
    <w:rsid w:val="00E83190"/>
    <w:rsid w:val="00E83C7D"/>
    <w:rsid w:val="00E847A3"/>
    <w:rsid w:val="00E85F80"/>
    <w:rsid w:val="00E86AB5"/>
    <w:rsid w:val="00E86B96"/>
    <w:rsid w:val="00E87367"/>
    <w:rsid w:val="00E874B9"/>
    <w:rsid w:val="00E87B28"/>
    <w:rsid w:val="00E87F64"/>
    <w:rsid w:val="00E90BA1"/>
    <w:rsid w:val="00E90C56"/>
    <w:rsid w:val="00E91B94"/>
    <w:rsid w:val="00E91D31"/>
    <w:rsid w:val="00E92598"/>
    <w:rsid w:val="00E941FE"/>
    <w:rsid w:val="00E94833"/>
    <w:rsid w:val="00E94E21"/>
    <w:rsid w:val="00E95DF6"/>
    <w:rsid w:val="00E95EB0"/>
    <w:rsid w:val="00E96E72"/>
    <w:rsid w:val="00E971E9"/>
    <w:rsid w:val="00E97D83"/>
    <w:rsid w:val="00EA03DB"/>
    <w:rsid w:val="00EA11E7"/>
    <w:rsid w:val="00EA1C7A"/>
    <w:rsid w:val="00EA1F5F"/>
    <w:rsid w:val="00EA20A2"/>
    <w:rsid w:val="00EA258E"/>
    <w:rsid w:val="00EA4DE3"/>
    <w:rsid w:val="00EA4EEE"/>
    <w:rsid w:val="00EA7821"/>
    <w:rsid w:val="00EA78A9"/>
    <w:rsid w:val="00EA7ACF"/>
    <w:rsid w:val="00EB0E41"/>
    <w:rsid w:val="00EB1BF9"/>
    <w:rsid w:val="00EB1E3F"/>
    <w:rsid w:val="00EB1E78"/>
    <w:rsid w:val="00EB27B1"/>
    <w:rsid w:val="00EB2F32"/>
    <w:rsid w:val="00EB3694"/>
    <w:rsid w:val="00EB4D5C"/>
    <w:rsid w:val="00EB4FF0"/>
    <w:rsid w:val="00EB56C4"/>
    <w:rsid w:val="00EB5FA0"/>
    <w:rsid w:val="00EB6207"/>
    <w:rsid w:val="00EB65A4"/>
    <w:rsid w:val="00EB6D55"/>
    <w:rsid w:val="00EB6EBE"/>
    <w:rsid w:val="00EB7009"/>
    <w:rsid w:val="00EB78E7"/>
    <w:rsid w:val="00EB79F4"/>
    <w:rsid w:val="00EB7CD6"/>
    <w:rsid w:val="00EB7F8E"/>
    <w:rsid w:val="00EC1571"/>
    <w:rsid w:val="00EC15DE"/>
    <w:rsid w:val="00EC18C6"/>
    <w:rsid w:val="00EC1BF0"/>
    <w:rsid w:val="00EC1E21"/>
    <w:rsid w:val="00EC2028"/>
    <w:rsid w:val="00EC232F"/>
    <w:rsid w:val="00EC2843"/>
    <w:rsid w:val="00EC39D7"/>
    <w:rsid w:val="00EC3A7F"/>
    <w:rsid w:val="00EC5303"/>
    <w:rsid w:val="00EC5A23"/>
    <w:rsid w:val="00EC5A2A"/>
    <w:rsid w:val="00EC6562"/>
    <w:rsid w:val="00EC70AD"/>
    <w:rsid w:val="00ED0D89"/>
    <w:rsid w:val="00ED0E4C"/>
    <w:rsid w:val="00ED12F1"/>
    <w:rsid w:val="00ED17B4"/>
    <w:rsid w:val="00ED1A6C"/>
    <w:rsid w:val="00ED1A9C"/>
    <w:rsid w:val="00ED264F"/>
    <w:rsid w:val="00ED332D"/>
    <w:rsid w:val="00ED3ACF"/>
    <w:rsid w:val="00ED445D"/>
    <w:rsid w:val="00ED44B2"/>
    <w:rsid w:val="00ED46C4"/>
    <w:rsid w:val="00ED4FEB"/>
    <w:rsid w:val="00ED5219"/>
    <w:rsid w:val="00ED5BF6"/>
    <w:rsid w:val="00ED6BF1"/>
    <w:rsid w:val="00ED7BD5"/>
    <w:rsid w:val="00EE1334"/>
    <w:rsid w:val="00EE1A9A"/>
    <w:rsid w:val="00EE1B07"/>
    <w:rsid w:val="00EE230C"/>
    <w:rsid w:val="00EE2B01"/>
    <w:rsid w:val="00EE3169"/>
    <w:rsid w:val="00EE3C34"/>
    <w:rsid w:val="00EE45CF"/>
    <w:rsid w:val="00EE4886"/>
    <w:rsid w:val="00EE4DEB"/>
    <w:rsid w:val="00EE5236"/>
    <w:rsid w:val="00EE549B"/>
    <w:rsid w:val="00EE633A"/>
    <w:rsid w:val="00EE6E5F"/>
    <w:rsid w:val="00EE715C"/>
    <w:rsid w:val="00EF07A6"/>
    <w:rsid w:val="00EF1704"/>
    <w:rsid w:val="00EF1E42"/>
    <w:rsid w:val="00EF20BD"/>
    <w:rsid w:val="00EF26B6"/>
    <w:rsid w:val="00EF2BB7"/>
    <w:rsid w:val="00EF2EF3"/>
    <w:rsid w:val="00EF368B"/>
    <w:rsid w:val="00EF3DDA"/>
    <w:rsid w:val="00EF3E67"/>
    <w:rsid w:val="00EF3F44"/>
    <w:rsid w:val="00EF4C5E"/>
    <w:rsid w:val="00EF4E9B"/>
    <w:rsid w:val="00EF5345"/>
    <w:rsid w:val="00EF6DB6"/>
    <w:rsid w:val="00EF72D2"/>
    <w:rsid w:val="00EF7599"/>
    <w:rsid w:val="00EF75A4"/>
    <w:rsid w:val="00EF79DC"/>
    <w:rsid w:val="00EF7FDB"/>
    <w:rsid w:val="00F0032A"/>
    <w:rsid w:val="00F00D7B"/>
    <w:rsid w:val="00F0129C"/>
    <w:rsid w:val="00F01C95"/>
    <w:rsid w:val="00F027E0"/>
    <w:rsid w:val="00F0332E"/>
    <w:rsid w:val="00F0356C"/>
    <w:rsid w:val="00F04161"/>
    <w:rsid w:val="00F043E8"/>
    <w:rsid w:val="00F0493A"/>
    <w:rsid w:val="00F05450"/>
    <w:rsid w:val="00F05B5B"/>
    <w:rsid w:val="00F05F31"/>
    <w:rsid w:val="00F06A44"/>
    <w:rsid w:val="00F06FC7"/>
    <w:rsid w:val="00F072A3"/>
    <w:rsid w:val="00F072CB"/>
    <w:rsid w:val="00F07860"/>
    <w:rsid w:val="00F07E07"/>
    <w:rsid w:val="00F07F11"/>
    <w:rsid w:val="00F108C6"/>
    <w:rsid w:val="00F10D63"/>
    <w:rsid w:val="00F115CB"/>
    <w:rsid w:val="00F11E0D"/>
    <w:rsid w:val="00F12544"/>
    <w:rsid w:val="00F12D97"/>
    <w:rsid w:val="00F1320F"/>
    <w:rsid w:val="00F13936"/>
    <w:rsid w:val="00F139EA"/>
    <w:rsid w:val="00F14086"/>
    <w:rsid w:val="00F142EA"/>
    <w:rsid w:val="00F14606"/>
    <w:rsid w:val="00F148BD"/>
    <w:rsid w:val="00F154A6"/>
    <w:rsid w:val="00F20343"/>
    <w:rsid w:val="00F2127D"/>
    <w:rsid w:val="00F22522"/>
    <w:rsid w:val="00F22C35"/>
    <w:rsid w:val="00F23328"/>
    <w:rsid w:val="00F23CA2"/>
    <w:rsid w:val="00F24627"/>
    <w:rsid w:val="00F27797"/>
    <w:rsid w:val="00F30401"/>
    <w:rsid w:val="00F316CB"/>
    <w:rsid w:val="00F31FC1"/>
    <w:rsid w:val="00F327D7"/>
    <w:rsid w:val="00F32B06"/>
    <w:rsid w:val="00F332FB"/>
    <w:rsid w:val="00F33F5A"/>
    <w:rsid w:val="00F3422B"/>
    <w:rsid w:val="00F34B02"/>
    <w:rsid w:val="00F359A1"/>
    <w:rsid w:val="00F368CF"/>
    <w:rsid w:val="00F36CB5"/>
    <w:rsid w:val="00F37164"/>
    <w:rsid w:val="00F378D7"/>
    <w:rsid w:val="00F37E29"/>
    <w:rsid w:val="00F40505"/>
    <w:rsid w:val="00F40D20"/>
    <w:rsid w:val="00F41A36"/>
    <w:rsid w:val="00F41B47"/>
    <w:rsid w:val="00F428A6"/>
    <w:rsid w:val="00F43AEB"/>
    <w:rsid w:val="00F448E2"/>
    <w:rsid w:val="00F44E95"/>
    <w:rsid w:val="00F45302"/>
    <w:rsid w:val="00F45638"/>
    <w:rsid w:val="00F4597C"/>
    <w:rsid w:val="00F4628B"/>
    <w:rsid w:val="00F463FF"/>
    <w:rsid w:val="00F46F0C"/>
    <w:rsid w:val="00F46F8A"/>
    <w:rsid w:val="00F46FDE"/>
    <w:rsid w:val="00F47642"/>
    <w:rsid w:val="00F47959"/>
    <w:rsid w:val="00F47AAC"/>
    <w:rsid w:val="00F47EB4"/>
    <w:rsid w:val="00F50168"/>
    <w:rsid w:val="00F508F6"/>
    <w:rsid w:val="00F513F1"/>
    <w:rsid w:val="00F51DC3"/>
    <w:rsid w:val="00F537CE"/>
    <w:rsid w:val="00F53955"/>
    <w:rsid w:val="00F53EE4"/>
    <w:rsid w:val="00F54389"/>
    <w:rsid w:val="00F548A2"/>
    <w:rsid w:val="00F55140"/>
    <w:rsid w:val="00F552C8"/>
    <w:rsid w:val="00F55433"/>
    <w:rsid w:val="00F55ABA"/>
    <w:rsid w:val="00F561B8"/>
    <w:rsid w:val="00F5678D"/>
    <w:rsid w:val="00F5688C"/>
    <w:rsid w:val="00F57A53"/>
    <w:rsid w:val="00F60667"/>
    <w:rsid w:val="00F615FB"/>
    <w:rsid w:val="00F61D3D"/>
    <w:rsid w:val="00F61DB6"/>
    <w:rsid w:val="00F63408"/>
    <w:rsid w:val="00F63A94"/>
    <w:rsid w:val="00F63C94"/>
    <w:rsid w:val="00F643DA"/>
    <w:rsid w:val="00F64606"/>
    <w:rsid w:val="00F65604"/>
    <w:rsid w:val="00F660E1"/>
    <w:rsid w:val="00F675F8"/>
    <w:rsid w:val="00F67755"/>
    <w:rsid w:val="00F67757"/>
    <w:rsid w:val="00F67D4A"/>
    <w:rsid w:val="00F70082"/>
    <w:rsid w:val="00F700C7"/>
    <w:rsid w:val="00F7115B"/>
    <w:rsid w:val="00F71CD1"/>
    <w:rsid w:val="00F71E08"/>
    <w:rsid w:val="00F740C5"/>
    <w:rsid w:val="00F74283"/>
    <w:rsid w:val="00F7433B"/>
    <w:rsid w:val="00F74834"/>
    <w:rsid w:val="00F75126"/>
    <w:rsid w:val="00F75377"/>
    <w:rsid w:val="00F756D2"/>
    <w:rsid w:val="00F75F19"/>
    <w:rsid w:val="00F80225"/>
    <w:rsid w:val="00F802B6"/>
    <w:rsid w:val="00F803CC"/>
    <w:rsid w:val="00F81A4D"/>
    <w:rsid w:val="00F81B4F"/>
    <w:rsid w:val="00F81EEE"/>
    <w:rsid w:val="00F81F9F"/>
    <w:rsid w:val="00F82933"/>
    <w:rsid w:val="00F849B5"/>
    <w:rsid w:val="00F8642A"/>
    <w:rsid w:val="00F875CB"/>
    <w:rsid w:val="00F8770B"/>
    <w:rsid w:val="00F905E6"/>
    <w:rsid w:val="00F90905"/>
    <w:rsid w:val="00F9097E"/>
    <w:rsid w:val="00F90A90"/>
    <w:rsid w:val="00F91162"/>
    <w:rsid w:val="00F938CF"/>
    <w:rsid w:val="00F942FA"/>
    <w:rsid w:val="00F95CA2"/>
    <w:rsid w:val="00F95DD7"/>
    <w:rsid w:val="00FA18CE"/>
    <w:rsid w:val="00FA1C94"/>
    <w:rsid w:val="00FA1CA3"/>
    <w:rsid w:val="00FA2280"/>
    <w:rsid w:val="00FA3043"/>
    <w:rsid w:val="00FA377F"/>
    <w:rsid w:val="00FA37E1"/>
    <w:rsid w:val="00FA3AC7"/>
    <w:rsid w:val="00FA521B"/>
    <w:rsid w:val="00FA5D08"/>
    <w:rsid w:val="00FA5E43"/>
    <w:rsid w:val="00FA6281"/>
    <w:rsid w:val="00FA675B"/>
    <w:rsid w:val="00FA6D01"/>
    <w:rsid w:val="00FB0089"/>
    <w:rsid w:val="00FB01E4"/>
    <w:rsid w:val="00FB04F7"/>
    <w:rsid w:val="00FB0D70"/>
    <w:rsid w:val="00FB1E19"/>
    <w:rsid w:val="00FB3039"/>
    <w:rsid w:val="00FB315B"/>
    <w:rsid w:val="00FB34C8"/>
    <w:rsid w:val="00FB3B02"/>
    <w:rsid w:val="00FB424A"/>
    <w:rsid w:val="00FB4BD1"/>
    <w:rsid w:val="00FB50E1"/>
    <w:rsid w:val="00FB5209"/>
    <w:rsid w:val="00FB57CB"/>
    <w:rsid w:val="00FB7048"/>
    <w:rsid w:val="00FB7903"/>
    <w:rsid w:val="00FC050F"/>
    <w:rsid w:val="00FC0CD8"/>
    <w:rsid w:val="00FC124F"/>
    <w:rsid w:val="00FC1B3A"/>
    <w:rsid w:val="00FC2065"/>
    <w:rsid w:val="00FC2426"/>
    <w:rsid w:val="00FC2DDB"/>
    <w:rsid w:val="00FC39F5"/>
    <w:rsid w:val="00FC3CA2"/>
    <w:rsid w:val="00FC4404"/>
    <w:rsid w:val="00FC4637"/>
    <w:rsid w:val="00FC4B2B"/>
    <w:rsid w:val="00FC55CB"/>
    <w:rsid w:val="00FC6225"/>
    <w:rsid w:val="00FC6CFF"/>
    <w:rsid w:val="00FC7F88"/>
    <w:rsid w:val="00FD028D"/>
    <w:rsid w:val="00FD0521"/>
    <w:rsid w:val="00FD0815"/>
    <w:rsid w:val="00FD0842"/>
    <w:rsid w:val="00FD0AA5"/>
    <w:rsid w:val="00FD0BCC"/>
    <w:rsid w:val="00FD1190"/>
    <w:rsid w:val="00FD1864"/>
    <w:rsid w:val="00FD1A31"/>
    <w:rsid w:val="00FD1EA3"/>
    <w:rsid w:val="00FD481C"/>
    <w:rsid w:val="00FD4A55"/>
    <w:rsid w:val="00FD4EAD"/>
    <w:rsid w:val="00FD5661"/>
    <w:rsid w:val="00FD5C51"/>
    <w:rsid w:val="00FD6092"/>
    <w:rsid w:val="00FD616A"/>
    <w:rsid w:val="00FD646D"/>
    <w:rsid w:val="00FD6602"/>
    <w:rsid w:val="00FD680D"/>
    <w:rsid w:val="00FD68CF"/>
    <w:rsid w:val="00FD7320"/>
    <w:rsid w:val="00FD73EE"/>
    <w:rsid w:val="00FE08C3"/>
    <w:rsid w:val="00FE0A34"/>
    <w:rsid w:val="00FE1100"/>
    <w:rsid w:val="00FE21C0"/>
    <w:rsid w:val="00FE2533"/>
    <w:rsid w:val="00FE2C3C"/>
    <w:rsid w:val="00FE397E"/>
    <w:rsid w:val="00FE3F21"/>
    <w:rsid w:val="00FE4677"/>
    <w:rsid w:val="00FE4E65"/>
    <w:rsid w:val="00FE4FD3"/>
    <w:rsid w:val="00FE5D40"/>
    <w:rsid w:val="00FE6089"/>
    <w:rsid w:val="00FE6A6E"/>
    <w:rsid w:val="00FE701B"/>
    <w:rsid w:val="00FE7AF3"/>
    <w:rsid w:val="00FF019F"/>
    <w:rsid w:val="00FF031D"/>
    <w:rsid w:val="00FF05A2"/>
    <w:rsid w:val="00FF10C3"/>
    <w:rsid w:val="00FF1928"/>
    <w:rsid w:val="00FF2550"/>
    <w:rsid w:val="00FF2BBA"/>
    <w:rsid w:val="00FF3132"/>
    <w:rsid w:val="00FF34E6"/>
    <w:rsid w:val="00FF3D31"/>
    <w:rsid w:val="00FF3D6D"/>
    <w:rsid w:val="00FF40F9"/>
    <w:rsid w:val="00FF5567"/>
    <w:rsid w:val="00FF571C"/>
    <w:rsid w:val="00FF695E"/>
    <w:rsid w:val="00FF6F8B"/>
    <w:rsid w:val="00FF7673"/>
    <w:rsid w:val="00FF7A1B"/>
    <w:rsid w:val="00FF7E39"/>
    <w:rsid w:val="0155ABF9"/>
    <w:rsid w:val="0215CE94"/>
    <w:rsid w:val="03787BA8"/>
    <w:rsid w:val="03879EB5"/>
    <w:rsid w:val="05AD0458"/>
    <w:rsid w:val="063EEA90"/>
    <w:rsid w:val="06F00A2F"/>
    <w:rsid w:val="087AFDBA"/>
    <w:rsid w:val="09E2D0BA"/>
    <w:rsid w:val="0C7F8FD6"/>
    <w:rsid w:val="0E76298E"/>
    <w:rsid w:val="0F709862"/>
    <w:rsid w:val="0FF60734"/>
    <w:rsid w:val="1244A6E2"/>
    <w:rsid w:val="124AED57"/>
    <w:rsid w:val="132DA8C2"/>
    <w:rsid w:val="15F61F67"/>
    <w:rsid w:val="17BE7627"/>
    <w:rsid w:val="1871F4F7"/>
    <w:rsid w:val="18A4BCE9"/>
    <w:rsid w:val="1B2D543E"/>
    <w:rsid w:val="1BBA0D20"/>
    <w:rsid w:val="1EDE1746"/>
    <w:rsid w:val="20B68C69"/>
    <w:rsid w:val="2256794F"/>
    <w:rsid w:val="2283BE6F"/>
    <w:rsid w:val="22D04F63"/>
    <w:rsid w:val="23E57657"/>
    <w:rsid w:val="256DFC75"/>
    <w:rsid w:val="2752DC71"/>
    <w:rsid w:val="2770EBFA"/>
    <w:rsid w:val="2832539B"/>
    <w:rsid w:val="2C2914C0"/>
    <w:rsid w:val="2F29C68D"/>
    <w:rsid w:val="31B757AB"/>
    <w:rsid w:val="3352C0EB"/>
    <w:rsid w:val="38371435"/>
    <w:rsid w:val="38779FF6"/>
    <w:rsid w:val="3915C680"/>
    <w:rsid w:val="3C3A4969"/>
    <w:rsid w:val="3FD53E13"/>
    <w:rsid w:val="421037D1"/>
    <w:rsid w:val="4840579C"/>
    <w:rsid w:val="48EF9892"/>
    <w:rsid w:val="49E9BAF7"/>
    <w:rsid w:val="4C91F7B4"/>
    <w:rsid w:val="4C93A7DF"/>
    <w:rsid w:val="4E202CC4"/>
    <w:rsid w:val="4E66D765"/>
    <w:rsid w:val="4EE89BA3"/>
    <w:rsid w:val="517AD418"/>
    <w:rsid w:val="527F6B3A"/>
    <w:rsid w:val="53022800"/>
    <w:rsid w:val="54ADE149"/>
    <w:rsid w:val="55096DB2"/>
    <w:rsid w:val="553B0DE2"/>
    <w:rsid w:val="56777648"/>
    <w:rsid w:val="584EA372"/>
    <w:rsid w:val="59CD43B4"/>
    <w:rsid w:val="59DF8323"/>
    <w:rsid w:val="5BD8C06C"/>
    <w:rsid w:val="5DAFE5F0"/>
    <w:rsid w:val="6075168B"/>
    <w:rsid w:val="639C0D6A"/>
    <w:rsid w:val="643A2BEB"/>
    <w:rsid w:val="65FFC516"/>
    <w:rsid w:val="6A4AD73C"/>
    <w:rsid w:val="6BF7932F"/>
    <w:rsid w:val="6D1806C9"/>
    <w:rsid w:val="6D6B51DC"/>
    <w:rsid w:val="6F77CF7C"/>
    <w:rsid w:val="79DA313E"/>
    <w:rsid w:val="7AC53BCD"/>
    <w:rsid w:val="7C7ECC06"/>
    <w:rsid w:val="7D45C9FB"/>
    <w:rsid w:val="7F02C6F6"/>
    <w:rsid w:val="7F2DD1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7EB68"/>
  <w15:docId w15:val="{413A8931-B8B3-4F7B-85F2-EDBBC065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itle 1"/>
    <w:qFormat/>
    <w:rsid w:val="005050BD"/>
    <w:pPr>
      <w:spacing w:before="40" w:after="0" w:line="240" w:lineRule="auto"/>
    </w:pPr>
    <w:rPr>
      <w:rFonts w:ascii="Arial" w:hAnsi="Arial" w:cs="Arial"/>
      <w:color w:val="241F1E"/>
      <w:sz w:val="26"/>
      <w:szCs w:val="26"/>
    </w:rPr>
  </w:style>
  <w:style w:type="paragraph" w:styleId="Ttulo1">
    <w:name w:val="heading 1"/>
    <w:basedOn w:val="Normal"/>
    <w:next w:val="Normal"/>
    <w:link w:val="Ttulo1Car"/>
    <w:qFormat/>
    <w:rsid w:val="0009700F"/>
    <w:pPr>
      <w:keepNext/>
      <w:numPr>
        <w:numId w:val="3"/>
      </w:numPr>
      <w:spacing w:before="360" w:after="240"/>
      <w:outlineLvl w:val="0"/>
    </w:pPr>
    <w:rPr>
      <w:rFonts w:ascii="Verdana" w:eastAsia="Times New Roman" w:hAnsi="Verdana"/>
      <w:b/>
      <w:bCs/>
      <w:color w:val="auto"/>
      <w:kern w:val="32"/>
      <w:sz w:val="24"/>
      <w:szCs w:val="32"/>
      <w:lang w:val="en-GB" w:eastAsia="en-GB"/>
    </w:rPr>
  </w:style>
  <w:style w:type="paragraph" w:styleId="Ttulo2">
    <w:name w:val="heading 2"/>
    <w:basedOn w:val="Normal"/>
    <w:next w:val="Textoindependiente"/>
    <w:link w:val="Ttulo2Car"/>
    <w:unhideWhenUsed/>
    <w:qFormat/>
    <w:rsid w:val="0009700F"/>
    <w:pPr>
      <w:keepNext/>
      <w:numPr>
        <w:ilvl w:val="1"/>
        <w:numId w:val="3"/>
      </w:numPr>
      <w:spacing w:before="240" w:after="240"/>
      <w:jc w:val="both"/>
      <w:outlineLvl w:val="1"/>
    </w:pPr>
    <w:rPr>
      <w:rFonts w:ascii="Verdana" w:eastAsia="Times New Roman" w:hAnsi="Verdana"/>
      <w:b/>
      <w:bCs/>
      <w:iCs/>
      <w:color w:val="auto"/>
      <w:sz w:val="20"/>
      <w:szCs w:val="22"/>
      <w:lang w:val="en-GB" w:eastAsia="en-GB"/>
    </w:rPr>
  </w:style>
  <w:style w:type="paragraph" w:styleId="Ttulo3">
    <w:name w:val="heading 3"/>
    <w:basedOn w:val="Normal"/>
    <w:next w:val="Textoindependiente"/>
    <w:link w:val="Ttulo3Car"/>
    <w:semiHidden/>
    <w:unhideWhenUsed/>
    <w:qFormat/>
    <w:rsid w:val="0009700F"/>
    <w:pPr>
      <w:keepNext/>
      <w:numPr>
        <w:ilvl w:val="2"/>
        <w:numId w:val="3"/>
      </w:numPr>
      <w:spacing w:before="240" w:after="60"/>
      <w:jc w:val="both"/>
      <w:outlineLvl w:val="2"/>
    </w:pPr>
    <w:rPr>
      <w:rFonts w:ascii="Verdana" w:eastAsia="Times New Roman" w:hAnsi="Verdana"/>
      <w:b/>
      <w:bCs/>
      <w:color w:val="263673"/>
      <w:sz w:val="22"/>
      <w:lang w:val="en-GB" w:eastAsia="en-GB"/>
    </w:rPr>
  </w:style>
  <w:style w:type="paragraph" w:styleId="Ttulo4">
    <w:name w:val="heading 4"/>
    <w:basedOn w:val="Normal"/>
    <w:next w:val="Normal"/>
    <w:link w:val="Ttulo4Car"/>
    <w:semiHidden/>
    <w:unhideWhenUsed/>
    <w:qFormat/>
    <w:rsid w:val="0009700F"/>
    <w:pPr>
      <w:keepNext/>
      <w:keepLines/>
      <w:numPr>
        <w:ilvl w:val="3"/>
        <w:numId w:val="3"/>
      </w:numPr>
      <w:jc w:val="both"/>
      <w:outlineLvl w:val="3"/>
    </w:pPr>
    <w:rPr>
      <w:rFonts w:asciiTheme="majorHAnsi" w:eastAsiaTheme="majorEastAsia" w:hAnsiTheme="majorHAnsi" w:cstheme="majorBidi"/>
      <w:i/>
      <w:iCs/>
      <w:color w:val="2E74B5" w:themeColor="accent1" w:themeShade="BF"/>
      <w:sz w:val="20"/>
      <w:szCs w:val="24"/>
      <w:lang w:val="en-GB" w:eastAsia="en-GB"/>
    </w:rPr>
  </w:style>
  <w:style w:type="paragraph" w:styleId="Ttulo5">
    <w:name w:val="heading 5"/>
    <w:basedOn w:val="Normal"/>
    <w:next w:val="Normal"/>
    <w:link w:val="Ttulo5Car"/>
    <w:semiHidden/>
    <w:unhideWhenUsed/>
    <w:qFormat/>
    <w:rsid w:val="0009700F"/>
    <w:pPr>
      <w:keepNext/>
      <w:keepLines/>
      <w:numPr>
        <w:ilvl w:val="4"/>
        <w:numId w:val="3"/>
      </w:numPr>
      <w:jc w:val="both"/>
      <w:outlineLvl w:val="4"/>
    </w:pPr>
    <w:rPr>
      <w:rFonts w:asciiTheme="majorHAnsi" w:eastAsiaTheme="majorEastAsia" w:hAnsiTheme="majorHAnsi" w:cstheme="majorBidi"/>
      <w:color w:val="2E74B5" w:themeColor="accent1" w:themeShade="BF"/>
      <w:sz w:val="20"/>
      <w:szCs w:val="24"/>
      <w:lang w:val="en-GB" w:eastAsia="en-GB"/>
    </w:rPr>
  </w:style>
  <w:style w:type="paragraph" w:styleId="Ttulo6">
    <w:name w:val="heading 6"/>
    <w:basedOn w:val="Normal"/>
    <w:next w:val="Normal"/>
    <w:link w:val="Ttulo6Car"/>
    <w:semiHidden/>
    <w:unhideWhenUsed/>
    <w:qFormat/>
    <w:rsid w:val="0009700F"/>
    <w:pPr>
      <w:keepNext/>
      <w:keepLines/>
      <w:numPr>
        <w:ilvl w:val="5"/>
        <w:numId w:val="3"/>
      </w:numPr>
      <w:jc w:val="both"/>
      <w:outlineLvl w:val="5"/>
    </w:pPr>
    <w:rPr>
      <w:rFonts w:asciiTheme="majorHAnsi" w:eastAsiaTheme="majorEastAsia" w:hAnsiTheme="majorHAnsi" w:cstheme="majorBidi"/>
      <w:color w:val="1F4D78" w:themeColor="accent1" w:themeShade="7F"/>
      <w:sz w:val="20"/>
      <w:szCs w:val="24"/>
      <w:lang w:val="en-GB" w:eastAsia="en-GB"/>
    </w:rPr>
  </w:style>
  <w:style w:type="paragraph" w:styleId="Ttulo7">
    <w:name w:val="heading 7"/>
    <w:basedOn w:val="Normal"/>
    <w:next w:val="Normal"/>
    <w:link w:val="Ttulo7Car"/>
    <w:semiHidden/>
    <w:unhideWhenUsed/>
    <w:qFormat/>
    <w:rsid w:val="0009700F"/>
    <w:pPr>
      <w:keepNext/>
      <w:keepLines/>
      <w:numPr>
        <w:ilvl w:val="6"/>
        <w:numId w:val="3"/>
      </w:numPr>
      <w:jc w:val="both"/>
      <w:outlineLvl w:val="6"/>
    </w:pPr>
    <w:rPr>
      <w:rFonts w:asciiTheme="majorHAnsi" w:eastAsiaTheme="majorEastAsia" w:hAnsiTheme="majorHAnsi" w:cstheme="majorBidi"/>
      <w:i/>
      <w:iCs/>
      <w:color w:val="1F4D78" w:themeColor="accent1" w:themeShade="7F"/>
      <w:sz w:val="20"/>
      <w:szCs w:val="24"/>
      <w:lang w:val="en-GB" w:eastAsia="en-GB"/>
    </w:rPr>
  </w:style>
  <w:style w:type="paragraph" w:styleId="Ttulo8">
    <w:name w:val="heading 8"/>
    <w:basedOn w:val="Normal"/>
    <w:next w:val="Normal"/>
    <w:link w:val="Ttulo8Car"/>
    <w:semiHidden/>
    <w:unhideWhenUsed/>
    <w:qFormat/>
    <w:rsid w:val="0009700F"/>
    <w:pPr>
      <w:keepNext/>
      <w:keepLines/>
      <w:numPr>
        <w:ilvl w:val="7"/>
        <w:numId w:val="3"/>
      </w:numPr>
      <w:jc w:val="both"/>
      <w:outlineLvl w:val="7"/>
    </w:pPr>
    <w:rPr>
      <w:rFonts w:asciiTheme="majorHAnsi" w:eastAsiaTheme="majorEastAsia" w:hAnsiTheme="majorHAnsi" w:cstheme="majorBidi"/>
      <w:color w:val="142BBB" w:themeColor="text1" w:themeTint="D8"/>
      <w:sz w:val="21"/>
      <w:szCs w:val="21"/>
      <w:lang w:val="en-GB" w:eastAsia="en-GB"/>
    </w:rPr>
  </w:style>
  <w:style w:type="paragraph" w:styleId="Ttulo9">
    <w:name w:val="heading 9"/>
    <w:basedOn w:val="Normal"/>
    <w:next w:val="Normal"/>
    <w:link w:val="Ttulo9Car"/>
    <w:semiHidden/>
    <w:unhideWhenUsed/>
    <w:qFormat/>
    <w:rsid w:val="0009700F"/>
    <w:pPr>
      <w:keepNext/>
      <w:keepLines/>
      <w:numPr>
        <w:ilvl w:val="8"/>
        <w:numId w:val="3"/>
      </w:numPr>
      <w:jc w:val="both"/>
      <w:outlineLvl w:val="8"/>
    </w:pPr>
    <w:rPr>
      <w:rFonts w:asciiTheme="majorHAnsi" w:eastAsiaTheme="majorEastAsia" w:hAnsiTheme="majorHAnsi" w:cstheme="majorBidi"/>
      <w:i/>
      <w:iCs/>
      <w:color w:val="142BBB" w:themeColor="text1" w:themeTint="D8"/>
      <w:sz w:val="21"/>
      <w:szCs w:val="21"/>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A232D"/>
    <w:pPr>
      <w:tabs>
        <w:tab w:val="center" w:pos="4680"/>
        <w:tab w:val="right" w:pos="9360"/>
      </w:tabs>
    </w:pPr>
  </w:style>
  <w:style w:type="character" w:customStyle="1" w:styleId="EncabezadoCar">
    <w:name w:val="Encabezado Car"/>
    <w:basedOn w:val="Fuentedeprrafopredeter"/>
    <w:link w:val="Encabezado"/>
    <w:uiPriority w:val="99"/>
    <w:rsid w:val="005A232D"/>
  </w:style>
  <w:style w:type="paragraph" w:styleId="Piedepgina">
    <w:name w:val="footer"/>
    <w:basedOn w:val="Normal"/>
    <w:link w:val="PiedepginaCar"/>
    <w:uiPriority w:val="99"/>
    <w:unhideWhenUsed/>
    <w:rsid w:val="005A232D"/>
    <w:pPr>
      <w:tabs>
        <w:tab w:val="center" w:pos="4680"/>
        <w:tab w:val="right" w:pos="9360"/>
      </w:tabs>
    </w:pPr>
  </w:style>
  <w:style w:type="character" w:customStyle="1" w:styleId="PiedepginaCar">
    <w:name w:val="Pie de página Car"/>
    <w:basedOn w:val="Fuentedeprrafopredeter"/>
    <w:link w:val="Piedepgina"/>
    <w:uiPriority w:val="99"/>
    <w:rsid w:val="005A232D"/>
  </w:style>
  <w:style w:type="table" w:styleId="Tablaconcuadrcula">
    <w:name w:val="Table Grid"/>
    <w:basedOn w:val="Tablanormal"/>
    <w:rsid w:val="00664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blue">
    <w:name w:val="subtitle blue"/>
    <w:basedOn w:val="Normal"/>
    <w:link w:val="subtitleblueChar"/>
    <w:qFormat/>
    <w:rsid w:val="008C707D"/>
    <w:pPr>
      <w:tabs>
        <w:tab w:val="right" w:pos="340"/>
        <w:tab w:val="left" w:pos="454"/>
      </w:tabs>
      <w:spacing w:before="160" w:after="60"/>
    </w:pPr>
    <w:rPr>
      <w:color w:val="0F33A4"/>
      <w:sz w:val="16"/>
      <w:szCs w:val="18"/>
    </w:rPr>
  </w:style>
  <w:style w:type="character" w:styleId="nfasissutil">
    <w:name w:val="Subtle Emphasis"/>
    <w:basedOn w:val="Fuentedeprrafopredeter"/>
    <w:uiPriority w:val="19"/>
    <w:rsid w:val="00AB35A2"/>
    <w:rPr>
      <w:i/>
      <w:iCs/>
      <w:color w:val="1732DA" w:themeColor="text1" w:themeTint="BF"/>
    </w:rPr>
  </w:style>
  <w:style w:type="character" w:customStyle="1" w:styleId="subtitleblueChar">
    <w:name w:val="subtitle blue Char"/>
    <w:basedOn w:val="Fuentedeprrafopredeter"/>
    <w:link w:val="subtitleblue"/>
    <w:rsid w:val="008C707D"/>
    <w:rPr>
      <w:rFonts w:ascii="Arial" w:hAnsi="Arial" w:cs="Arial"/>
      <w:color w:val="0F33A4"/>
      <w:sz w:val="16"/>
      <w:szCs w:val="18"/>
    </w:rPr>
  </w:style>
  <w:style w:type="paragraph" w:customStyle="1" w:styleId="Maintext">
    <w:name w:val="Main text"/>
    <w:link w:val="MaintextChar"/>
    <w:qFormat/>
    <w:rsid w:val="00991183"/>
    <w:pPr>
      <w:tabs>
        <w:tab w:val="left" w:pos="454"/>
      </w:tabs>
      <w:spacing w:after="0" w:line="240" w:lineRule="atLeast"/>
      <w:ind w:left="454"/>
    </w:pPr>
    <w:rPr>
      <w:rFonts w:ascii="Arial" w:hAnsi="Arial" w:cs="Arial"/>
      <w:color w:val="241F1E"/>
      <w:sz w:val="18"/>
      <w:szCs w:val="18"/>
    </w:rPr>
  </w:style>
  <w:style w:type="paragraph" w:customStyle="1" w:styleId="Notes">
    <w:name w:val="Notes"/>
    <w:basedOn w:val="Normal"/>
    <w:link w:val="NotesChar"/>
    <w:qFormat/>
    <w:rsid w:val="001F2A80"/>
    <w:rPr>
      <w:color w:val="2C99DC"/>
      <w:sz w:val="16"/>
      <w:szCs w:val="16"/>
    </w:rPr>
  </w:style>
  <w:style w:type="character" w:customStyle="1" w:styleId="MaintextChar">
    <w:name w:val="Main text Char"/>
    <w:basedOn w:val="Fuentedeprrafopredeter"/>
    <w:link w:val="Maintext"/>
    <w:rsid w:val="00991183"/>
    <w:rPr>
      <w:rFonts w:ascii="Arial" w:hAnsi="Arial" w:cs="Arial"/>
      <w:color w:val="241F1E"/>
      <w:sz w:val="18"/>
      <w:szCs w:val="18"/>
    </w:rPr>
  </w:style>
  <w:style w:type="paragraph" w:customStyle="1" w:styleId="Textout">
    <w:name w:val="Text out"/>
    <w:link w:val="TextoutChar"/>
    <w:rsid w:val="002677CC"/>
    <w:pPr>
      <w:spacing w:before="80" w:after="0" w:line="240" w:lineRule="auto"/>
      <w:ind w:left="340"/>
    </w:pPr>
    <w:rPr>
      <w:rFonts w:ascii="Arial" w:hAnsi="Arial" w:cs="Arial"/>
      <w:color w:val="241F1E"/>
      <w:sz w:val="18"/>
      <w:szCs w:val="18"/>
    </w:rPr>
  </w:style>
  <w:style w:type="character" w:customStyle="1" w:styleId="NotesChar">
    <w:name w:val="Notes Char"/>
    <w:basedOn w:val="Fuentedeprrafopredeter"/>
    <w:link w:val="Notes"/>
    <w:rsid w:val="001F2A80"/>
    <w:rPr>
      <w:rFonts w:ascii="Arial" w:hAnsi="Arial" w:cs="Arial"/>
      <w:color w:val="2C99DC"/>
      <w:sz w:val="16"/>
      <w:szCs w:val="16"/>
    </w:rPr>
  </w:style>
  <w:style w:type="character" w:styleId="Hipervnculo">
    <w:name w:val="Hyperlink"/>
    <w:basedOn w:val="Fuentedeprrafopredeter"/>
    <w:uiPriority w:val="99"/>
    <w:unhideWhenUsed/>
    <w:rsid w:val="00DE7B47"/>
    <w:rPr>
      <w:color w:val="0563C1" w:themeColor="hyperlink"/>
      <w:u w:val="single"/>
    </w:rPr>
  </w:style>
  <w:style w:type="character" w:customStyle="1" w:styleId="TextoutChar">
    <w:name w:val="Text out Char"/>
    <w:basedOn w:val="MaintextChar"/>
    <w:link w:val="Textout"/>
    <w:rsid w:val="002677CC"/>
    <w:rPr>
      <w:rFonts w:ascii="Arial" w:hAnsi="Arial" w:cs="Arial"/>
      <w:color w:val="241F1E"/>
      <w:sz w:val="18"/>
      <w:szCs w:val="18"/>
    </w:rPr>
  </w:style>
  <w:style w:type="paragraph" w:customStyle="1" w:styleId="Footnotes">
    <w:name w:val="Footnotes"/>
    <w:basedOn w:val="Notes"/>
    <w:link w:val="FootnotesChar"/>
    <w:qFormat/>
    <w:rsid w:val="001E2DD9"/>
    <w:pPr>
      <w:tabs>
        <w:tab w:val="right" w:pos="10206"/>
      </w:tabs>
      <w:spacing w:before="120" w:after="120"/>
    </w:pPr>
    <w:rPr>
      <w:sz w:val="14"/>
      <w:szCs w:val="14"/>
    </w:rPr>
  </w:style>
  <w:style w:type="paragraph" w:customStyle="1" w:styleId="Tabletext">
    <w:name w:val="Table text"/>
    <w:basedOn w:val="Maintext"/>
    <w:link w:val="TabletextChar"/>
    <w:qFormat/>
    <w:rsid w:val="00BB4F40"/>
    <w:pPr>
      <w:spacing w:before="100" w:after="100"/>
      <w:ind w:left="284" w:right="284"/>
    </w:pPr>
  </w:style>
  <w:style w:type="character" w:customStyle="1" w:styleId="FootnotesChar">
    <w:name w:val="Footnotes Char"/>
    <w:basedOn w:val="NotesChar"/>
    <w:link w:val="Footnotes"/>
    <w:rsid w:val="001E2DD9"/>
    <w:rPr>
      <w:rFonts w:ascii="Arial" w:hAnsi="Arial" w:cs="Arial"/>
      <w:color w:val="2C99DC"/>
      <w:sz w:val="14"/>
      <w:szCs w:val="14"/>
    </w:rPr>
  </w:style>
  <w:style w:type="character" w:customStyle="1" w:styleId="TabletextChar">
    <w:name w:val="Table text Char"/>
    <w:basedOn w:val="MaintextChar"/>
    <w:link w:val="Tabletext"/>
    <w:rsid w:val="00BB4F40"/>
    <w:rPr>
      <w:rFonts w:ascii="Arial" w:hAnsi="Arial" w:cs="Arial"/>
      <w:color w:val="241F1E"/>
      <w:sz w:val="18"/>
      <w:szCs w:val="18"/>
    </w:rPr>
  </w:style>
  <w:style w:type="paragraph" w:styleId="Textonotaalfinal">
    <w:name w:val="endnote text"/>
    <w:basedOn w:val="Normal"/>
    <w:link w:val="TextonotaalfinalCar"/>
    <w:uiPriority w:val="99"/>
    <w:semiHidden/>
    <w:unhideWhenUsed/>
    <w:rsid w:val="00436B76"/>
    <w:rPr>
      <w:sz w:val="20"/>
      <w:szCs w:val="20"/>
    </w:rPr>
  </w:style>
  <w:style w:type="character" w:customStyle="1" w:styleId="TextonotaalfinalCar">
    <w:name w:val="Texto nota al final Car"/>
    <w:basedOn w:val="Fuentedeprrafopredeter"/>
    <w:link w:val="Textonotaalfinal"/>
    <w:uiPriority w:val="99"/>
    <w:semiHidden/>
    <w:rsid w:val="00436B76"/>
    <w:rPr>
      <w:rFonts w:ascii="Arial" w:hAnsi="Arial" w:cs="Arial"/>
      <w:color w:val="241F1E"/>
      <w:sz w:val="20"/>
      <w:szCs w:val="20"/>
    </w:rPr>
  </w:style>
  <w:style w:type="character" w:styleId="Refdenotaalfinal">
    <w:name w:val="endnote reference"/>
    <w:basedOn w:val="Fuentedeprrafopredeter"/>
    <w:uiPriority w:val="99"/>
    <w:semiHidden/>
    <w:unhideWhenUsed/>
    <w:rsid w:val="00436B76"/>
    <w:rPr>
      <w:vertAlign w:val="superscript"/>
    </w:rPr>
  </w:style>
  <w:style w:type="paragraph" w:styleId="Textonotapie">
    <w:name w:val="footnote text"/>
    <w:basedOn w:val="Normal"/>
    <w:link w:val="TextonotapieCar"/>
    <w:uiPriority w:val="99"/>
    <w:semiHidden/>
    <w:unhideWhenUsed/>
    <w:rsid w:val="00436B76"/>
    <w:rPr>
      <w:sz w:val="20"/>
      <w:szCs w:val="20"/>
    </w:rPr>
  </w:style>
  <w:style w:type="character" w:customStyle="1" w:styleId="TextonotapieCar">
    <w:name w:val="Texto nota pie Car"/>
    <w:basedOn w:val="Fuentedeprrafopredeter"/>
    <w:link w:val="Textonotapie"/>
    <w:uiPriority w:val="99"/>
    <w:semiHidden/>
    <w:rsid w:val="00436B76"/>
    <w:rPr>
      <w:rFonts w:ascii="Arial" w:hAnsi="Arial" w:cs="Arial"/>
      <w:color w:val="241F1E"/>
      <w:sz w:val="20"/>
      <w:szCs w:val="20"/>
    </w:rPr>
  </w:style>
  <w:style w:type="character" w:styleId="Refdenotaalpie">
    <w:name w:val="footnote reference"/>
    <w:basedOn w:val="Fuentedeprrafopredeter"/>
    <w:uiPriority w:val="99"/>
    <w:semiHidden/>
    <w:unhideWhenUsed/>
    <w:rsid w:val="00436B76"/>
    <w:rPr>
      <w:vertAlign w:val="superscript"/>
    </w:rPr>
  </w:style>
  <w:style w:type="paragraph" w:styleId="Textodeglobo">
    <w:name w:val="Balloon Text"/>
    <w:basedOn w:val="Normal"/>
    <w:link w:val="TextodegloboCar"/>
    <w:uiPriority w:val="99"/>
    <w:semiHidden/>
    <w:unhideWhenUsed/>
    <w:rsid w:val="0074378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3782"/>
    <w:rPr>
      <w:rFonts w:ascii="Segoe UI" w:hAnsi="Segoe UI" w:cs="Segoe UI"/>
      <w:color w:val="241F1E"/>
      <w:sz w:val="18"/>
      <w:szCs w:val="18"/>
    </w:rPr>
  </w:style>
  <w:style w:type="character" w:styleId="Refdecomentario">
    <w:name w:val="annotation reference"/>
    <w:basedOn w:val="Fuentedeprrafopredeter"/>
    <w:uiPriority w:val="99"/>
    <w:semiHidden/>
    <w:unhideWhenUsed/>
    <w:rsid w:val="000D666B"/>
    <w:rPr>
      <w:sz w:val="16"/>
      <w:szCs w:val="16"/>
    </w:rPr>
  </w:style>
  <w:style w:type="paragraph" w:styleId="Textocomentario">
    <w:name w:val="annotation text"/>
    <w:basedOn w:val="Normal"/>
    <w:link w:val="TextocomentarioCar"/>
    <w:uiPriority w:val="99"/>
    <w:unhideWhenUsed/>
    <w:rsid w:val="000D666B"/>
    <w:rPr>
      <w:sz w:val="20"/>
      <w:szCs w:val="20"/>
    </w:rPr>
  </w:style>
  <w:style w:type="character" w:customStyle="1" w:styleId="TextocomentarioCar">
    <w:name w:val="Texto comentario Car"/>
    <w:basedOn w:val="Fuentedeprrafopredeter"/>
    <w:link w:val="Textocomentario"/>
    <w:uiPriority w:val="99"/>
    <w:rsid w:val="000D666B"/>
    <w:rPr>
      <w:rFonts w:ascii="Arial" w:hAnsi="Arial" w:cs="Arial"/>
      <w:color w:val="241F1E"/>
      <w:sz w:val="20"/>
      <w:szCs w:val="20"/>
    </w:rPr>
  </w:style>
  <w:style w:type="paragraph" w:styleId="Asuntodelcomentario">
    <w:name w:val="annotation subject"/>
    <w:basedOn w:val="Textocomentario"/>
    <w:next w:val="Textocomentario"/>
    <w:link w:val="AsuntodelcomentarioCar"/>
    <w:uiPriority w:val="99"/>
    <w:semiHidden/>
    <w:unhideWhenUsed/>
    <w:rsid w:val="000D666B"/>
    <w:rPr>
      <w:b/>
      <w:bCs/>
    </w:rPr>
  </w:style>
  <w:style w:type="character" w:customStyle="1" w:styleId="AsuntodelcomentarioCar">
    <w:name w:val="Asunto del comentario Car"/>
    <w:basedOn w:val="TextocomentarioCar"/>
    <w:link w:val="Asuntodelcomentario"/>
    <w:uiPriority w:val="99"/>
    <w:semiHidden/>
    <w:rsid w:val="000D666B"/>
    <w:rPr>
      <w:rFonts w:ascii="Arial" w:hAnsi="Arial" w:cs="Arial"/>
      <w:b/>
      <w:bCs/>
      <w:color w:val="241F1E"/>
      <w:sz w:val="20"/>
      <w:szCs w:val="20"/>
    </w:rPr>
  </w:style>
  <w:style w:type="paragraph" w:styleId="Revisin">
    <w:name w:val="Revision"/>
    <w:hidden/>
    <w:uiPriority w:val="99"/>
    <w:semiHidden/>
    <w:rsid w:val="003C0E19"/>
    <w:pPr>
      <w:spacing w:after="0" w:line="240" w:lineRule="auto"/>
    </w:pPr>
    <w:rPr>
      <w:rFonts w:ascii="Arial" w:hAnsi="Arial" w:cs="Arial"/>
      <w:color w:val="241F1E"/>
      <w:sz w:val="26"/>
      <w:szCs w:val="26"/>
    </w:rPr>
  </w:style>
  <w:style w:type="character" w:styleId="Textodelmarcadordeposicin">
    <w:name w:val="Placeholder Text"/>
    <w:basedOn w:val="Fuentedeprrafopredeter"/>
    <w:uiPriority w:val="99"/>
    <w:semiHidden/>
    <w:rsid w:val="003C0E19"/>
    <w:rPr>
      <w:color w:val="808080"/>
    </w:rPr>
  </w:style>
  <w:style w:type="paragraph" w:customStyle="1" w:styleId="StyleStyleBodyTextAfter0ptVerdana">
    <w:name w:val="Style Style Body Text + After:  0 pt + Verdana"/>
    <w:basedOn w:val="Normal"/>
    <w:link w:val="StyleStyleBodyTextAfter0ptVerdanaChar"/>
    <w:rsid w:val="003C0E19"/>
    <w:pPr>
      <w:spacing w:before="0"/>
      <w:jc w:val="both"/>
    </w:pPr>
    <w:rPr>
      <w:rFonts w:ascii="Verdana" w:eastAsia="Times New Roman" w:hAnsi="Verdana" w:cs="Times New Roman"/>
      <w:color w:val="333333"/>
      <w:sz w:val="20"/>
      <w:szCs w:val="20"/>
      <w:lang w:val="en-GB" w:eastAsia="en-GB"/>
    </w:rPr>
  </w:style>
  <w:style w:type="character" w:customStyle="1" w:styleId="StyleStyleBodyTextAfter0ptVerdanaChar">
    <w:name w:val="Style Style Body Text + After:  0 pt + Verdana Char"/>
    <w:basedOn w:val="Fuentedeprrafopredeter"/>
    <w:link w:val="StyleStyleBodyTextAfter0ptVerdana"/>
    <w:rsid w:val="003C0E19"/>
    <w:rPr>
      <w:rFonts w:ascii="Verdana" w:eastAsia="Times New Roman" w:hAnsi="Verdana" w:cs="Times New Roman"/>
      <w:color w:val="333333"/>
      <w:sz w:val="20"/>
      <w:szCs w:val="20"/>
      <w:lang w:val="en-GB" w:eastAsia="en-GB"/>
    </w:rPr>
  </w:style>
  <w:style w:type="character" w:customStyle="1" w:styleId="Ttulo1Car">
    <w:name w:val="Título 1 Car"/>
    <w:basedOn w:val="Fuentedeprrafopredeter"/>
    <w:link w:val="Ttulo1"/>
    <w:rsid w:val="0009700F"/>
    <w:rPr>
      <w:rFonts w:ascii="Verdana" w:eastAsia="Times New Roman" w:hAnsi="Verdana" w:cs="Arial"/>
      <w:b/>
      <w:bCs/>
      <w:kern w:val="32"/>
      <w:sz w:val="24"/>
      <w:szCs w:val="32"/>
      <w:lang w:val="en-GB" w:eastAsia="en-GB"/>
    </w:rPr>
  </w:style>
  <w:style w:type="character" w:customStyle="1" w:styleId="Ttulo2Car">
    <w:name w:val="Título 2 Car"/>
    <w:basedOn w:val="Fuentedeprrafopredeter"/>
    <w:link w:val="Ttulo2"/>
    <w:rsid w:val="0009700F"/>
    <w:rPr>
      <w:rFonts w:ascii="Verdana" w:eastAsia="Times New Roman" w:hAnsi="Verdana" w:cs="Arial"/>
      <w:b/>
      <w:bCs/>
      <w:iCs/>
      <w:sz w:val="20"/>
      <w:lang w:val="en-GB" w:eastAsia="en-GB"/>
    </w:rPr>
  </w:style>
  <w:style w:type="character" w:customStyle="1" w:styleId="Ttulo3Car">
    <w:name w:val="Título 3 Car"/>
    <w:basedOn w:val="Fuentedeprrafopredeter"/>
    <w:link w:val="Ttulo3"/>
    <w:semiHidden/>
    <w:rsid w:val="0009700F"/>
    <w:rPr>
      <w:rFonts w:ascii="Verdana" w:eastAsia="Times New Roman" w:hAnsi="Verdana" w:cs="Arial"/>
      <w:b/>
      <w:bCs/>
      <w:color w:val="263673"/>
      <w:szCs w:val="26"/>
      <w:lang w:val="en-GB" w:eastAsia="en-GB"/>
    </w:rPr>
  </w:style>
  <w:style w:type="character" w:customStyle="1" w:styleId="Ttulo4Car">
    <w:name w:val="Título 4 Car"/>
    <w:basedOn w:val="Fuentedeprrafopredeter"/>
    <w:link w:val="Ttulo4"/>
    <w:semiHidden/>
    <w:rsid w:val="0009700F"/>
    <w:rPr>
      <w:rFonts w:asciiTheme="majorHAnsi" w:eastAsiaTheme="majorEastAsia" w:hAnsiTheme="majorHAnsi" w:cstheme="majorBidi"/>
      <w:i/>
      <w:iCs/>
      <w:color w:val="2E74B5" w:themeColor="accent1" w:themeShade="BF"/>
      <w:sz w:val="20"/>
      <w:szCs w:val="24"/>
      <w:lang w:val="en-GB" w:eastAsia="en-GB"/>
    </w:rPr>
  </w:style>
  <w:style w:type="character" w:customStyle="1" w:styleId="Ttulo5Car">
    <w:name w:val="Título 5 Car"/>
    <w:basedOn w:val="Fuentedeprrafopredeter"/>
    <w:link w:val="Ttulo5"/>
    <w:semiHidden/>
    <w:rsid w:val="0009700F"/>
    <w:rPr>
      <w:rFonts w:asciiTheme="majorHAnsi" w:eastAsiaTheme="majorEastAsia" w:hAnsiTheme="majorHAnsi" w:cstheme="majorBidi"/>
      <w:color w:val="2E74B5" w:themeColor="accent1" w:themeShade="BF"/>
      <w:sz w:val="20"/>
      <w:szCs w:val="24"/>
      <w:lang w:val="en-GB" w:eastAsia="en-GB"/>
    </w:rPr>
  </w:style>
  <w:style w:type="character" w:customStyle="1" w:styleId="Ttulo6Car">
    <w:name w:val="Título 6 Car"/>
    <w:basedOn w:val="Fuentedeprrafopredeter"/>
    <w:link w:val="Ttulo6"/>
    <w:semiHidden/>
    <w:rsid w:val="0009700F"/>
    <w:rPr>
      <w:rFonts w:asciiTheme="majorHAnsi" w:eastAsiaTheme="majorEastAsia" w:hAnsiTheme="majorHAnsi" w:cstheme="majorBidi"/>
      <w:color w:val="1F4D78" w:themeColor="accent1" w:themeShade="7F"/>
      <w:sz w:val="20"/>
      <w:szCs w:val="24"/>
      <w:lang w:val="en-GB" w:eastAsia="en-GB"/>
    </w:rPr>
  </w:style>
  <w:style w:type="character" w:customStyle="1" w:styleId="Ttulo7Car">
    <w:name w:val="Título 7 Car"/>
    <w:basedOn w:val="Fuentedeprrafopredeter"/>
    <w:link w:val="Ttulo7"/>
    <w:semiHidden/>
    <w:rsid w:val="0009700F"/>
    <w:rPr>
      <w:rFonts w:asciiTheme="majorHAnsi" w:eastAsiaTheme="majorEastAsia" w:hAnsiTheme="majorHAnsi" w:cstheme="majorBidi"/>
      <w:i/>
      <w:iCs/>
      <w:color w:val="1F4D78" w:themeColor="accent1" w:themeShade="7F"/>
      <w:sz w:val="20"/>
      <w:szCs w:val="24"/>
      <w:lang w:val="en-GB" w:eastAsia="en-GB"/>
    </w:rPr>
  </w:style>
  <w:style w:type="character" w:customStyle="1" w:styleId="Ttulo8Car">
    <w:name w:val="Título 8 Car"/>
    <w:basedOn w:val="Fuentedeprrafopredeter"/>
    <w:link w:val="Ttulo8"/>
    <w:semiHidden/>
    <w:rsid w:val="0009700F"/>
    <w:rPr>
      <w:rFonts w:asciiTheme="majorHAnsi" w:eastAsiaTheme="majorEastAsia" w:hAnsiTheme="majorHAnsi" w:cstheme="majorBidi"/>
      <w:color w:val="142BBB" w:themeColor="text1" w:themeTint="D8"/>
      <w:sz w:val="21"/>
      <w:szCs w:val="21"/>
      <w:lang w:val="en-GB" w:eastAsia="en-GB"/>
    </w:rPr>
  </w:style>
  <w:style w:type="character" w:customStyle="1" w:styleId="Ttulo9Car">
    <w:name w:val="Título 9 Car"/>
    <w:basedOn w:val="Fuentedeprrafopredeter"/>
    <w:link w:val="Ttulo9"/>
    <w:semiHidden/>
    <w:rsid w:val="0009700F"/>
    <w:rPr>
      <w:rFonts w:asciiTheme="majorHAnsi" w:eastAsiaTheme="majorEastAsia" w:hAnsiTheme="majorHAnsi" w:cstheme="majorBidi"/>
      <w:i/>
      <w:iCs/>
      <w:color w:val="142BBB" w:themeColor="text1" w:themeTint="D8"/>
      <w:sz w:val="21"/>
      <w:szCs w:val="21"/>
      <w:lang w:val="en-GB" w:eastAsia="en-GB"/>
    </w:rPr>
  </w:style>
  <w:style w:type="paragraph" w:styleId="Textoindependiente">
    <w:name w:val="Body Text"/>
    <w:basedOn w:val="Normal"/>
    <w:link w:val="TextoindependienteCar"/>
    <w:uiPriority w:val="99"/>
    <w:semiHidden/>
    <w:unhideWhenUsed/>
    <w:rsid w:val="0009700F"/>
    <w:pPr>
      <w:spacing w:after="120"/>
    </w:pPr>
  </w:style>
  <w:style w:type="character" w:customStyle="1" w:styleId="TextoindependienteCar">
    <w:name w:val="Texto independiente Car"/>
    <w:basedOn w:val="Fuentedeprrafopredeter"/>
    <w:link w:val="Textoindependiente"/>
    <w:uiPriority w:val="99"/>
    <w:semiHidden/>
    <w:rsid w:val="0009700F"/>
    <w:rPr>
      <w:rFonts w:ascii="Arial" w:hAnsi="Arial" w:cs="Arial"/>
      <w:color w:val="241F1E"/>
      <w:sz w:val="26"/>
      <w:szCs w:val="26"/>
    </w:rPr>
  </w:style>
  <w:style w:type="character" w:styleId="Hipervnculovisitado">
    <w:name w:val="FollowedHyperlink"/>
    <w:basedOn w:val="Fuentedeprrafopredeter"/>
    <w:uiPriority w:val="99"/>
    <w:semiHidden/>
    <w:unhideWhenUsed/>
    <w:rsid w:val="00765B1B"/>
    <w:rPr>
      <w:color w:val="954F72" w:themeColor="followedHyperlink"/>
      <w:u w:val="single"/>
    </w:rPr>
  </w:style>
  <w:style w:type="character" w:customStyle="1" w:styleId="UnresolvedMention1">
    <w:name w:val="Unresolved Mention1"/>
    <w:basedOn w:val="Fuentedeprrafopredeter"/>
    <w:uiPriority w:val="99"/>
    <w:semiHidden/>
    <w:unhideWhenUsed/>
    <w:rsid w:val="006E0681"/>
    <w:rPr>
      <w:color w:val="605E5C"/>
      <w:shd w:val="clear" w:color="auto" w:fill="E1DFDD"/>
    </w:rPr>
  </w:style>
  <w:style w:type="character" w:customStyle="1" w:styleId="normaltextrun">
    <w:name w:val="normaltextrun"/>
    <w:basedOn w:val="Fuentedeprrafopredeter"/>
    <w:rsid w:val="0011779A"/>
  </w:style>
  <w:style w:type="character" w:customStyle="1" w:styleId="eop">
    <w:name w:val="eop"/>
    <w:basedOn w:val="Fuentedeprrafopredeter"/>
    <w:rsid w:val="0011779A"/>
  </w:style>
  <w:style w:type="paragraph" w:styleId="Prrafodelista">
    <w:name w:val="List Paragraph"/>
    <w:basedOn w:val="Normal"/>
    <w:uiPriority w:val="34"/>
    <w:qFormat/>
    <w:rsid w:val="009F3AA4"/>
    <w:pPr>
      <w:ind w:left="720"/>
      <w:contextualSpacing/>
    </w:pPr>
  </w:style>
  <w:style w:type="character" w:styleId="Mencinsinresolver">
    <w:name w:val="Unresolved Mention"/>
    <w:basedOn w:val="Fuentedeprrafopredeter"/>
    <w:uiPriority w:val="99"/>
    <w:semiHidden/>
    <w:unhideWhenUsed/>
    <w:rsid w:val="00F139EA"/>
    <w:rPr>
      <w:color w:val="605E5C"/>
      <w:shd w:val="clear" w:color="auto" w:fill="E1DFDD"/>
    </w:rPr>
  </w:style>
  <w:style w:type="character" w:styleId="Mencionar">
    <w:name w:val="Mention"/>
    <w:basedOn w:val="Fuentedeprrafopredeter"/>
    <w:uiPriority w:val="99"/>
    <w:unhideWhenUsed/>
    <w:rsid w:val="007E20A4"/>
    <w:rPr>
      <w:color w:val="2B579A"/>
      <w:shd w:val="clear" w:color="auto" w:fill="E1DFDD"/>
    </w:rPr>
  </w:style>
  <w:style w:type="character" w:customStyle="1" w:styleId="cf01">
    <w:name w:val="cf01"/>
    <w:basedOn w:val="Fuentedeprrafopredeter"/>
    <w:rsid w:val="00C4216B"/>
    <w:rPr>
      <w:rFonts w:ascii="Segoe UI" w:hAnsi="Segoe UI" w:cs="Segoe UI" w:hint="default"/>
      <w:color w:val="241F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9313">
      <w:bodyDiv w:val="1"/>
      <w:marLeft w:val="0"/>
      <w:marRight w:val="0"/>
      <w:marTop w:val="0"/>
      <w:marBottom w:val="0"/>
      <w:divBdr>
        <w:top w:val="none" w:sz="0" w:space="0" w:color="auto"/>
        <w:left w:val="none" w:sz="0" w:space="0" w:color="auto"/>
        <w:bottom w:val="none" w:sz="0" w:space="0" w:color="auto"/>
        <w:right w:val="none" w:sz="0" w:space="0" w:color="auto"/>
      </w:divBdr>
    </w:div>
    <w:div w:id="81221526">
      <w:bodyDiv w:val="1"/>
      <w:marLeft w:val="0"/>
      <w:marRight w:val="0"/>
      <w:marTop w:val="0"/>
      <w:marBottom w:val="0"/>
      <w:divBdr>
        <w:top w:val="none" w:sz="0" w:space="0" w:color="auto"/>
        <w:left w:val="none" w:sz="0" w:space="0" w:color="auto"/>
        <w:bottom w:val="none" w:sz="0" w:space="0" w:color="auto"/>
        <w:right w:val="none" w:sz="0" w:space="0" w:color="auto"/>
      </w:divBdr>
    </w:div>
    <w:div w:id="122044815">
      <w:bodyDiv w:val="1"/>
      <w:marLeft w:val="0"/>
      <w:marRight w:val="0"/>
      <w:marTop w:val="0"/>
      <w:marBottom w:val="0"/>
      <w:divBdr>
        <w:top w:val="none" w:sz="0" w:space="0" w:color="auto"/>
        <w:left w:val="none" w:sz="0" w:space="0" w:color="auto"/>
        <w:bottom w:val="none" w:sz="0" w:space="0" w:color="auto"/>
        <w:right w:val="none" w:sz="0" w:space="0" w:color="auto"/>
      </w:divBdr>
    </w:div>
    <w:div w:id="164131846">
      <w:bodyDiv w:val="1"/>
      <w:marLeft w:val="0"/>
      <w:marRight w:val="0"/>
      <w:marTop w:val="0"/>
      <w:marBottom w:val="0"/>
      <w:divBdr>
        <w:top w:val="none" w:sz="0" w:space="0" w:color="auto"/>
        <w:left w:val="none" w:sz="0" w:space="0" w:color="auto"/>
        <w:bottom w:val="none" w:sz="0" w:space="0" w:color="auto"/>
        <w:right w:val="none" w:sz="0" w:space="0" w:color="auto"/>
      </w:divBdr>
    </w:div>
    <w:div w:id="276328044">
      <w:bodyDiv w:val="1"/>
      <w:marLeft w:val="0"/>
      <w:marRight w:val="0"/>
      <w:marTop w:val="0"/>
      <w:marBottom w:val="0"/>
      <w:divBdr>
        <w:top w:val="none" w:sz="0" w:space="0" w:color="auto"/>
        <w:left w:val="none" w:sz="0" w:space="0" w:color="auto"/>
        <w:bottom w:val="none" w:sz="0" w:space="0" w:color="auto"/>
        <w:right w:val="none" w:sz="0" w:space="0" w:color="auto"/>
      </w:divBdr>
    </w:div>
    <w:div w:id="362484522">
      <w:bodyDiv w:val="1"/>
      <w:marLeft w:val="0"/>
      <w:marRight w:val="0"/>
      <w:marTop w:val="0"/>
      <w:marBottom w:val="0"/>
      <w:divBdr>
        <w:top w:val="none" w:sz="0" w:space="0" w:color="auto"/>
        <w:left w:val="none" w:sz="0" w:space="0" w:color="auto"/>
        <w:bottom w:val="none" w:sz="0" w:space="0" w:color="auto"/>
        <w:right w:val="none" w:sz="0" w:space="0" w:color="auto"/>
      </w:divBdr>
    </w:div>
    <w:div w:id="377709967">
      <w:bodyDiv w:val="1"/>
      <w:marLeft w:val="0"/>
      <w:marRight w:val="0"/>
      <w:marTop w:val="0"/>
      <w:marBottom w:val="0"/>
      <w:divBdr>
        <w:top w:val="none" w:sz="0" w:space="0" w:color="auto"/>
        <w:left w:val="none" w:sz="0" w:space="0" w:color="auto"/>
        <w:bottom w:val="none" w:sz="0" w:space="0" w:color="auto"/>
        <w:right w:val="none" w:sz="0" w:space="0" w:color="auto"/>
      </w:divBdr>
    </w:div>
    <w:div w:id="378675128">
      <w:bodyDiv w:val="1"/>
      <w:marLeft w:val="0"/>
      <w:marRight w:val="0"/>
      <w:marTop w:val="0"/>
      <w:marBottom w:val="0"/>
      <w:divBdr>
        <w:top w:val="none" w:sz="0" w:space="0" w:color="auto"/>
        <w:left w:val="none" w:sz="0" w:space="0" w:color="auto"/>
        <w:bottom w:val="none" w:sz="0" w:space="0" w:color="auto"/>
        <w:right w:val="none" w:sz="0" w:space="0" w:color="auto"/>
      </w:divBdr>
    </w:div>
    <w:div w:id="564997695">
      <w:bodyDiv w:val="1"/>
      <w:marLeft w:val="0"/>
      <w:marRight w:val="0"/>
      <w:marTop w:val="0"/>
      <w:marBottom w:val="0"/>
      <w:divBdr>
        <w:top w:val="none" w:sz="0" w:space="0" w:color="auto"/>
        <w:left w:val="none" w:sz="0" w:space="0" w:color="auto"/>
        <w:bottom w:val="none" w:sz="0" w:space="0" w:color="auto"/>
        <w:right w:val="none" w:sz="0" w:space="0" w:color="auto"/>
      </w:divBdr>
    </w:div>
    <w:div w:id="632053954">
      <w:bodyDiv w:val="1"/>
      <w:marLeft w:val="0"/>
      <w:marRight w:val="0"/>
      <w:marTop w:val="0"/>
      <w:marBottom w:val="0"/>
      <w:divBdr>
        <w:top w:val="none" w:sz="0" w:space="0" w:color="auto"/>
        <w:left w:val="none" w:sz="0" w:space="0" w:color="auto"/>
        <w:bottom w:val="none" w:sz="0" w:space="0" w:color="auto"/>
        <w:right w:val="none" w:sz="0" w:space="0" w:color="auto"/>
      </w:divBdr>
    </w:div>
    <w:div w:id="744382102">
      <w:bodyDiv w:val="1"/>
      <w:marLeft w:val="0"/>
      <w:marRight w:val="0"/>
      <w:marTop w:val="0"/>
      <w:marBottom w:val="0"/>
      <w:divBdr>
        <w:top w:val="none" w:sz="0" w:space="0" w:color="auto"/>
        <w:left w:val="none" w:sz="0" w:space="0" w:color="auto"/>
        <w:bottom w:val="none" w:sz="0" w:space="0" w:color="auto"/>
        <w:right w:val="none" w:sz="0" w:space="0" w:color="auto"/>
      </w:divBdr>
    </w:div>
    <w:div w:id="885721132">
      <w:bodyDiv w:val="1"/>
      <w:marLeft w:val="0"/>
      <w:marRight w:val="0"/>
      <w:marTop w:val="0"/>
      <w:marBottom w:val="0"/>
      <w:divBdr>
        <w:top w:val="none" w:sz="0" w:space="0" w:color="auto"/>
        <w:left w:val="none" w:sz="0" w:space="0" w:color="auto"/>
        <w:bottom w:val="none" w:sz="0" w:space="0" w:color="auto"/>
        <w:right w:val="none" w:sz="0" w:space="0" w:color="auto"/>
      </w:divBdr>
    </w:div>
    <w:div w:id="995960198">
      <w:bodyDiv w:val="1"/>
      <w:marLeft w:val="0"/>
      <w:marRight w:val="0"/>
      <w:marTop w:val="0"/>
      <w:marBottom w:val="0"/>
      <w:divBdr>
        <w:top w:val="none" w:sz="0" w:space="0" w:color="auto"/>
        <w:left w:val="none" w:sz="0" w:space="0" w:color="auto"/>
        <w:bottom w:val="none" w:sz="0" w:space="0" w:color="auto"/>
        <w:right w:val="none" w:sz="0" w:space="0" w:color="auto"/>
      </w:divBdr>
    </w:div>
    <w:div w:id="1034382580">
      <w:bodyDiv w:val="1"/>
      <w:marLeft w:val="0"/>
      <w:marRight w:val="0"/>
      <w:marTop w:val="0"/>
      <w:marBottom w:val="0"/>
      <w:divBdr>
        <w:top w:val="none" w:sz="0" w:space="0" w:color="auto"/>
        <w:left w:val="none" w:sz="0" w:space="0" w:color="auto"/>
        <w:bottom w:val="none" w:sz="0" w:space="0" w:color="auto"/>
        <w:right w:val="none" w:sz="0" w:space="0" w:color="auto"/>
      </w:divBdr>
    </w:div>
    <w:div w:id="1118842424">
      <w:bodyDiv w:val="1"/>
      <w:marLeft w:val="0"/>
      <w:marRight w:val="0"/>
      <w:marTop w:val="0"/>
      <w:marBottom w:val="0"/>
      <w:divBdr>
        <w:top w:val="none" w:sz="0" w:space="0" w:color="auto"/>
        <w:left w:val="none" w:sz="0" w:space="0" w:color="auto"/>
        <w:bottom w:val="none" w:sz="0" w:space="0" w:color="auto"/>
        <w:right w:val="none" w:sz="0" w:space="0" w:color="auto"/>
      </w:divBdr>
    </w:div>
    <w:div w:id="1248808529">
      <w:bodyDiv w:val="1"/>
      <w:marLeft w:val="0"/>
      <w:marRight w:val="0"/>
      <w:marTop w:val="0"/>
      <w:marBottom w:val="0"/>
      <w:divBdr>
        <w:top w:val="none" w:sz="0" w:space="0" w:color="auto"/>
        <w:left w:val="none" w:sz="0" w:space="0" w:color="auto"/>
        <w:bottom w:val="none" w:sz="0" w:space="0" w:color="auto"/>
        <w:right w:val="none" w:sz="0" w:space="0" w:color="auto"/>
      </w:divBdr>
    </w:div>
    <w:div w:id="1514997556">
      <w:bodyDiv w:val="1"/>
      <w:marLeft w:val="0"/>
      <w:marRight w:val="0"/>
      <w:marTop w:val="0"/>
      <w:marBottom w:val="0"/>
      <w:divBdr>
        <w:top w:val="none" w:sz="0" w:space="0" w:color="auto"/>
        <w:left w:val="none" w:sz="0" w:space="0" w:color="auto"/>
        <w:bottom w:val="none" w:sz="0" w:space="0" w:color="auto"/>
        <w:right w:val="none" w:sz="0" w:space="0" w:color="auto"/>
      </w:divBdr>
    </w:div>
    <w:div w:id="1567260295">
      <w:bodyDiv w:val="1"/>
      <w:marLeft w:val="0"/>
      <w:marRight w:val="0"/>
      <w:marTop w:val="0"/>
      <w:marBottom w:val="0"/>
      <w:divBdr>
        <w:top w:val="none" w:sz="0" w:space="0" w:color="auto"/>
        <w:left w:val="none" w:sz="0" w:space="0" w:color="auto"/>
        <w:bottom w:val="none" w:sz="0" w:space="0" w:color="auto"/>
        <w:right w:val="none" w:sz="0" w:space="0" w:color="auto"/>
      </w:divBdr>
    </w:div>
    <w:div w:id="1669017566">
      <w:bodyDiv w:val="1"/>
      <w:marLeft w:val="0"/>
      <w:marRight w:val="0"/>
      <w:marTop w:val="0"/>
      <w:marBottom w:val="0"/>
      <w:divBdr>
        <w:top w:val="none" w:sz="0" w:space="0" w:color="auto"/>
        <w:left w:val="none" w:sz="0" w:space="0" w:color="auto"/>
        <w:bottom w:val="none" w:sz="0" w:space="0" w:color="auto"/>
        <w:right w:val="none" w:sz="0" w:space="0" w:color="auto"/>
      </w:divBdr>
    </w:div>
    <w:div w:id="1684084404">
      <w:bodyDiv w:val="1"/>
      <w:marLeft w:val="0"/>
      <w:marRight w:val="0"/>
      <w:marTop w:val="0"/>
      <w:marBottom w:val="0"/>
      <w:divBdr>
        <w:top w:val="none" w:sz="0" w:space="0" w:color="auto"/>
        <w:left w:val="none" w:sz="0" w:space="0" w:color="auto"/>
        <w:bottom w:val="none" w:sz="0" w:space="0" w:color="auto"/>
        <w:right w:val="none" w:sz="0" w:space="0" w:color="auto"/>
      </w:divBdr>
    </w:div>
    <w:div w:id="1767068432">
      <w:bodyDiv w:val="1"/>
      <w:marLeft w:val="0"/>
      <w:marRight w:val="0"/>
      <w:marTop w:val="0"/>
      <w:marBottom w:val="0"/>
      <w:divBdr>
        <w:top w:val="none" w:sz="0" w:space="0" w:color="auto"/>
        <w:left w:val="none" w:sz="0" w:space="0" w:color="auto"/>
        <w:bottom w:val="none" w:sz="0" w:space="0" w:color="auto"/>
        <w:right w:val="none" w:sz="0" w:space="0" w:color="auto"/>
      </w:divBdr>
    </w:div>
    <w:div w:id="1793672034">
      <w:bodyDiv w:val="1"/>
      <w:marLeft w:val="0"/>
      <w:marRight w:val="0"/>
      <w:marTop w:val="0"/>
      <w:marBottom w:val="0"/>
      <w:divBdr>
        <w:top w:val="none" w:sz="0" w:space="0" w:color="auto"/>
        <w:left w:val="none" w:sz="0" w:space="0" w:color="auto"/>
        <w:bottom w:val="none" w:sz="0" w:space="0" w:color="auto"/>
        <w:right w:val="none" w:sz="0" w:space="0" w:color="auto"/>
      </w:divBdr>
    </w:div>
    <w:div w:id="1828201939">
      <w:bodyDiv w:val="1"/>
      <w:marLeft w:val="0"/>
      <w:marRight w:val="0"/>
      <w:marTop w:val="0"/>
      <w:marBottom w:val="0"/>
      <w:divBdr>
        <w:top w:val="none" w:sz="0" w:space="0" w:color="auto"/>
        <w:left w:val="none" w:sz="0" w:space="0" w:color="auto"/>
        <w:bottom w:val="none" w:sz="0" w:space="0" w:color="auto"/>
        <w:right w:val="none" w:sz="0" w:space="0" w:color="auto"/>
      </w:divBdr>
    </w:div>
    <w:div w:id="1835796670">
      <w:bodyDiv w:val="1"/>
      <w:marLeft w:val="0"/>
      <w:marRight w:val="0"/>
      <w:marTop w:val="0"/>
      <w:marBottom w:val="0"/>
      <w:divBdr>
        <w:top w:val="none" w:sz="0" w:space="0" w:color="auto"/>
        <w:left w:val="none" w:sz="0" w:space="0" w:color="auto"/>
        <w:bottom w:val="none" w:sz="0" w:space="0" w:color="auto"/>
        <w:right w:val="none" w:sz="0" w:space="0" w:color="auto"/>
      </w:divBdr>
    </w:div>
    <w:div w:id="190332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europa.eu/en/publication-detail/-/publication/297a33c8-a1f3-11e9-9d01-01aa75ed71a1/language-en" TargetMode="External"/><Relationship Id="rId18" Type="http://schemas.openxmlformats.org/officeDocument/2006/relationships/hyperlink" Target="https://www.oecd.org/pisa/innovation/collaborative-problem-solvin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edefop.europa.eu/files/4109_en_0.pdf"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oecd.org/education/Global-competency-for-an-inclusive-world.pdf"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rm.coe.int/prems-008318-gbr-2508-reference-framework-of-competences-vol-1-8573-co/16807bc66c" TargetMode="External"/><Relationship Id="rId20" Type="http://schemas.openxmlformats.org/officeDocument/2006/relationships/hyperlink" Target="https://joint-research-centre.ec.europa.eu/digcomp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ass.europa.eu/es/description-eight-eqf-level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sco.ec.europa.eu/da/node/209"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nesdoc.unesco.org/ark:/48223/pf000021976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co.ec.europa.eu/" TargetMode="External"/><Relationship Id="rId22" Type="http://schemas.openxmlformats.org/officeDocument/2006/relationships/hyperlink" Target="https://www.cedefop.europa.eu/files/6222_en.pdf"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Europass">
      <a:dk1>
        <a:srgbClr val="0F208A"/>
      </a:dk1>
      <a:lt1>
        <a:srgbClr val="241F1E"/>
      </a:lt1>
      <a:dk2>
        <a:srgbClr val="1B72A5"/>
      </a:dk2>
      <a:lt2>
        <a:srgbClr val="B2B2B2"/>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a9637e9-1c11-4ee9-91b8-f060e3608fb2">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4af8c89d-4332-4d32-84a3-abf4120a800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10" ma:contentTypeDescription="Create a new document." ma:contentTypeScope="" ma:versionID="66a62c4ab03b83977bce986d71471d60">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b5e7439eb71fa6084de5777064423c77"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c82826-ea0c-49b9-bdc1-eaa6465b1517}" ma:internalName="TaxCatchAll" ma:showField="CatchAllData" ma:web="4af8c89d-4332-4d32-84a3-abf4120a80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EA735A-D7F6-40BD-945A-4B3E09A05D12}">
  <ds:schemaRefs>
    <ds:schemaRef ds:uri="http://schemas.microsoft.com/sharepoint/v3/contenttype/forms"/>
  </ds:schemaRefs>
</ds:datastoreItem>
</file>

<file path=customXml/itemProps2.xml><?xml version="1.0" encoding="utf-8"?>
<ds:datastoreItem xmlns:ds="http://schemas.openxmlformats.org/officeDocument/2006/customXml" ds:itemID="{74B59F35-3EA7-41A2-9E3A-2BB8A289854F}">
  <ds:schemaRefs>
    <ds:schemaRef ds:uri="http://schemas.openxmlformats.org/officeDocument/2006/bibliography"/>
  </ds:schemaRefs>
</ds:datastoreItem>
</file>

<file path=customXml/itemProps3.xml><?xml version="1.0" encoding="utf-8"?>
<ds:datastoreItem xmlns:ds="http://schemas.openxmlformats.org/officeDocument/2006/customXml" ds:itemID="{D8122677-296F-4A98-B371-17610A7FC1CC}">
  <ds:schemaRefs>
    <ds:schemaRef ds:uri="http://schemas.microsoft.com/office/2006/metadata/properties"/>
    <ds:schemaRef ds:uri="http://schemas.microsoft.com/office/infopath/2007/PartnerControls"/>
    <ds:schemaRef ds:uri="9a9637e9-1c11-4ee9-91b8-f060e3608fb2"/>
    <ds:schemaRef ds:uri="4af8c89d-4332-4d32-84a3-abf4120a8008"/>
  </ds:schemaRefs>
</ds:datastoreItem>
</file>

<file path=customXml/itemProps4.xml><?xml version="1.0" encoding="utf-8"?>
<ds:datastoreItem xmlns:ds="http://schemas.openxmlformats.org/officeDocument/2006/customXml" ds:itemID="{D4C16EB9-B19D-4660-A222-720C8DF65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3318</Words>
  <Characters>18254</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kkostas</Company>
  <LinksUpToDate>false</LinksUpToDate>
  <CharactersWithSpaces>21529</CharactersWithSpaces>
  <SharedDoc>false</SharedDoc>
  <HLinks>
    <vt:vector size="72" baseType="variant">
      <vt:variant>
        <vt:i4>3407953</vt:i4>
      </vt:variant>
      <vt:variant>
        <vt:i4>30</vt:i4>
      </vt:variant>
      <vt:variant>
        <vt:i4>0</vt:i4>
      </vt:variant>
      <vt:variant>
        <vt:i4>5</vt:i4>
      </vt:variant>
      <vt:variant>
        <vt:lpwstr>https://www.cedefop.europa.eu/files/6222_en.pdf</vt:lpwstr>
      </vt:variant>
      <vt:variant>
        <vt:lpwstr/>
      </vt:variant>
      <vt:variant>
        <vt:i4>6488161</vt:i4>
      </vt:variant>
      <vt:variant>
        <vt:i4>27</vt:i4>
      </vt:variant>
      <vt:variant>
        <vt:i4>0</vt:i4>
      </vt:variant>
      <vt:variant>
        <vt:i4>5</vt:i4>
      </vt:variant>
      <vt:variant>
        <vt:lpwstr>https://www.cedefop.europa.eu/files/4109_en_0.pdf</vt:lpwstr>
      </vt:variant>
      <vt:variant>
        <vt:lpwstr/>
      </vt:variant>
      <vt:variant>
        <vt:i4>5242927</vt:i4>
      </vt:variant>
      <vt:variant>
        <vt:i4>24</vt:i4>
      </vt:variant>
      <vt:variant>
        <vt:i4>0</vt:i4>
      </vt:variant>
      <vt:variant>
        <vt:i4>5</vt:i4>
      </vt:variant>
      <vt:variant>
        <vt:lpwstr>https://joint-research-centre.ec.europa.eu/digcomp_en</vt:lpwstr>
      </vt:variant>
      <vt:variant>
        <vt:lpwstr/>
      </vt:variant>
      <vt:variant>
        <vt:i4>7274599</vt:i4>
      </vt:variant>
      <vt:variant>
        <vt:i4>21</vt:i4>
      </vt:variant>
      <vt:variant>
        <vt:i4>0</vt:i4>
      </vt:variant>
      <vt:variant>
        <vt:i4>5</vt:i4>
      </vt:variant>
      <vt:variant>
        <vt:lpwstr>https://unesdoc.unesco.org/ark:/48223/pf0000219768</vt:lpwstr>
      </vt:variant>
      <vt:variant>
        <vt:lpwstr/>
      </vt:variant>
      <vt:variant>
        <vt:i4>6881377</vt:i4>
      </vt:variant>
      <vt:variant>
        <vt:i4>18</vt:i4>
      </vt:variant>
      <vt:variant>
        <vt:i4>0</vt:i4>
      </vt:variant>
      <vt:variant>
        <vt:i4>5</vt:i4>
      </vt:variant>
      <vt:variant>
        <vt:lpwstr>https://www.oecd.org/pisa/innovation/collaborative-problem-solving/</vt:lpwstr>
      </vt:variant>
      <vt:variant>
        <vt:lpwstr/>
      </vt:variant>
      <vt:variant>
        <vt:i4>3407968</vt:i4>
      </vt:variant>
      <vt:variant>
        <vt:i4>15</vt:i4>
      </vt:variant>
      <vt:variant>
        <vt:i4>0</vt:i4>
      </vt:variant>
      <vt:variant>
        <vt:i4>5</vt:i4>
      </vt:variant>
      <vt:variant>
        <vt:lpwstr>https://www.oecd.org/education/Global-competency-for-an-inclusive-world.pdf</vt:lpwstr>
      </vt:variant>
      <vt:variant>
        <vt:lpwstr/>
      </vt:variant>
      <vt:variant>
        <vt:i4>4653126</vt:i4>
      </vt:variant>
      <vt:variant>
        <vt:i4>12</vt:i4>
      </vt:variant>
      <vt:variant>
        <vt:i4>0</vt:i4>
      </vt:variant>
      <vt:variant>
        <vt:i4>5</vt:i4>
      </vt:variant>
      <vt:variant>
        <vt:lpwstr>https://rm.coe.int/prems-008318-gbr-2508-reference-framework-of-competences-vol-1-8573-co/16807bc66c</vt:lpwstr>
      </vt:variant>
      <vt:variant>
        <vt:lpwstr/>
      </vt:variant>
      <vt:variant>
        <vt:i4>196676</vt:i4>
      </vt:variant>
      <vt:variant>
        <vt:i4>9</vt:i4>
      </vt:variant>
      <vt:variant>
        <vt:i4>0</vt:i4>
      </vt:variant>
      <vt:variant>
        <vt:i4>5</vt:i4>
      </vt:variant>
      <vt:variant>
        <vt:lpwstr>https://esco.ec.europa.eu/da/node/209</vt:lpwstr>
      </vt:variant>
      <vt:variant>
        <vt:lpwstr/>
      </vt:variant>
      <vt:variant>
        <vt:i4>7798839</vt:i4>
      </vt:variant>
      <vt:variant>
        <vt:i4>6</vt:i4>
      </vt:variant>
      <vt:variant>
        <vt:i4>0</vt:i4>
      </vt:variant>
      <vt:variant>
        <vt:i4>5</vt:i4>
      </vt:variant>
      <vt:variant>
        <vt:lpwstr>https://esco.ec.europa.eu/</vt:lpwstr>
      </vt:variant>
      <vt:variant>
        <vt:lpwstr/>
      </vt:variant>
      <vt:variant>
        <vt:i4>4718621</vt:i4>
      </vt:variant>
      <vt:variant>
        <vt:i4>3</vt:i4>
      </vt:variant>
      <vt:variant>
        <vt:i4>0</vt:i4>
      </vt:variant>
      <vt:variant>
        <vt:i4>5</vt:i4>
      </vt:variant>
      <vt:variant>
        <vt:lpwstr>https://op.europa.eu/en/publication-detail/-/publication/297a33c8-a1f3-11e9-9d01-01aa75ed71a1/language-en</vt:lpwstr>
      </vt:variant>
      <vt:variant>
        <vt:lpwstr/>
      </vt:variant>
      <vt:variant>
        <vt:i4>3670072</vt:i4>
      </vt:variant>
      <vt:variant>
        <vt:i4>0</vt:i4>
      </vt:variant>
      <vt:variant>
        <vt:i4>0</vt:i4>
      </vt:variant>
      <vt:variant>
        <vt:i4>5</vt:i4>
      </vt:variant>
      <vt:variant>
        <vt:lpwstr>https://europa.eu/europass/en/description-eight-eqf-levels</vt:lpwstr>
      </vt:variant>
      <vt:variant>
        <vt:lpwstr/>
      </vt:variant>
      <vt:variant>
        <vt:i4>7536728</vt:i4>
      </vt:variant>
      <vt:variant>
        <vt:i4>0</vt:i4>
      </vt:variant>
      <vt:variant>
        <vt:i4>0</vt:i4>
      </vt:variant>
      <vt:variant>
        <vt:i4>5</vt:i4>
      </vt:variant>
      <vt:variant>
        <vt:lpwstr>mailto:Christian.KIEFER@ec.europa.eu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cp:lastModifiedBy>saul.pena</cp:lastModifiedBy>
  <cp:revision>21</cp:revision>
  <cp:lastPrinted>2016-09-27T06:30:00Z</cp:lastPrinted>
  <dcterms:created xsi:type="dcterms:W3CDTF">2025-03-12T08:07:00Z</dcterms:created>
  <dcterms:modified xsi:type="dcterms:W3CDTF">2025-05-27T14:07:00Z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2023-02-10T17:01:45Z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53828383-0bd5-4a67-9c79-e549124b1b5f</vt:lpwstr>
  </property>
  <property fmtid="{D5CDD505-2E9C-101B-9397-08002B2CF9AE}" pid="8" name="MSIP_Label_6bd9ddd1-4d20-43f6-abfa-fc3c07406f94_ContentBits">
    <vt:lpwstr>0</vt:lpwstr>
  </property>
  <property fmtid="{D5CDD505-2E9C-101B-9397-08002B2CF9AE}" pid="9" name="ContentTypeId">
    <vt:lpwstr>0x0101007697B7BFF882854783B2AFEB81A9CCE9</vt:lpwstr>
  </property>
  <property fmtid="{D5CDD505-2E9C-101B-9397-08002B2CF9AE}" pid="10" name="MediaServiceImageTags">
    <vt:lpwstr/>
  </property>
</Properties>
</file>